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A8D8A" w14:textId="77777777" w:rsidR="00BD2534" w:rsidRDefault="00812895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某气田</w:t>
      </w:r>
      <w:r>
        <w:rPr>
          <w:rFonts w:ascii="Times New Roman" w:hAnsi="Times New Roman" w:cs="Times New Roman"/>
          <w:b/>
          <w:bCs/>
          <w:sz w:val="32"/>
          <w:szCs w:val="32"/>
        </w:rPr>
        <w:t>K</w:t>
      </w:r>
      <w:r>
        <w:rPr>
          <w:rFonts w:ascii="Times New Roman" w:hAnsi="Times New Roman" w:cs="Times New Roman"/>
          <w:b/>
          <w:bCs/>
          <w:sz w:val="32"/>
          <w:szCs w:val="32"/>
        </w:rPr>
        <w:t>储气库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与天然气管网系统联合规划</w:t>
      </w:r>
      <w:r>
        <w:rPr>
          <w:rFonts w:ascii="Times New Roman" w:hAnsi="Times New Roman" w:cs="Times New Roman"/>
          <w:b/>
          <w:bCs/>
          <w:sz w:val="32"/>
          <w:szCs w:val="32"/>
        </w:rPr>
        <w:t>设计</w:t>
      </w:r>
    </w:p>
    <w:p w14:paraId="79E4D81F" w14:textId="77777777" w:rsidR="00BD2534" w:rsidRDefault="00812895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</w:t>
      </w:r>
      <w:r>
        <w:rPr>
          <w:rFonts w:ascii="Times New Roman" w:hAnsi="Times New Roman" w:cs="Times New Roman"/>
          <w:sz w:val="24"/>
        </w:rPr>
        <w:t>储气库</w:t>
      </w:r>
      <w:r>
        <w:rPr>
          <w:rFonts w:ascii="Times New Roman" w:hAnsi="Times New Roman" w:cs="Times New Roman"/>
          <w:sz w:val="24"/>
        </w:rPr>
        <w:t>属于</w:t>
      </w:r>
      <w:r>
        <w:rPr>
          <w:rFonts w:ascii="Times New Roman" w:hAnsi="Times New Roman" w:cs="Times New Roman" w:hint="eastAsia"/>
          <w:sz w:val="24"/>
        </w:rPr>
        <w:t>气藏型</w:t>
      </w:r>
      <w:r>
        <w:rPr>
          <w:rFonts w:ascii="Times New Roman" w:hAnsi="Times New Roman" w:cs="Times New Roman"/>
          <w:sz w:val="24"/>
        </w:rPr>
        <w:t>储气库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其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定位为建成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区域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储气调峰战略枢纽，缓解周边天然气市场储气能力不足、季节调峰与应急储备不足的现状。</w:t>
      </w:r>
      <w:r>
        <w:rPr>
          <w:rFonts w:ascii="Times New Roman" w:hAnsi="Times New Roman" w:cs="Times New Roman"/>
          <w:sz w:val="24"/>
        </w:rPr>
        <w:t>经过</w:t>
      </w:r>
      <w:r>
        <w:rPr>
          <w:rFonts w:ascii="Times New Roman" w:hAnsi="Times New Roman" w:cs="Times New Roman"/>
          <w:sz w:val="24"/>
        </w:rPr>
        <w:t>注采试验</w:t>
      </w:r>
      <w:r>
        <w:rPr>
          <w:rFonts w:ascii="Times New Roman" w:hAnsi="Times New Roman" w:cs="Times New Roman"/>
          <w:sz w:val="24"/>
        </w:rPr>
        <w:t>，现已具备</w:t>
      </w:r>
      <w:r>
        <w:rPr>
          <w:rFonts w:ascii="Times New Roman" w:hAnsi="Times New Roman" w:cs="Times New Roman"/>
          <w:sz w:val="24"/>
        </w:rPr>
        <w:t>总体建设</w:t>
      </w:r>
      <w:r>
        <w:rPr>
          <w:rFonts w:ascii="Times New Roman" w:hAnsi="Times New Roman" w:cs="Times New Roman"/>
          <w:sz w:val="24"/>
        </w:rPr>
        <w:t>条件，请结合相关资料，为该</w:t>
      </w:r>
      <w:r>
        <w:rPr>
          <w:rFonts w:ascii="Times New Roman" w:hAnsi="Times New Roman" w:cs="Times New Roman"/>
          <w:sz w:val="24"/>
        </w:rPr>
        <w:t>储气库</w:t>
      </w:r>
      <w:r>
        <w:rPr>
          <w:rFonts w:ascii="Times New Roman" w:hAnsi="Times New Roman" w:cs="Times New Roman"/>
          <w:sz w:val="24"/>
        </w:rPr>
        <w:t>设计一套技术先进、经济合理的</w:t>
      </w:r>
      <w:r>
        <w:rPr>
          <w:rFonts w:ascii="Times New Roman" w:hAnsi="Times New Roman" w:cs="Times New Roman"/>
          <w:sz w:val="24"/>
        </w:rPr>
        <w:t>地面工程设计</w:t>
      </w:r>
      <w:r>
        <w:rPr>
          <w:rFonts w:ascii="Times New Roman" w:hAnsi="Times New Roman" w:cs="Times New Roman"/>
          <w:sz w:val="24"/>
        </w:rPr>
        <w:t>方案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该储气库一次性投入建设，建设内容包括井场、注采管线、外输管线、</w:t>
      </w:r>
      <w:r>
        <w:rPr>
          <w:rFonts w:ascii="Times New Roman" w:hAnsi="Times New Roman" w:cs="Times New Roman" w:hint="eastAsia"/>
          <w:sz w:val="24"/>
        </w:rPr>
        <w:t>集注</w:t>
      </w:r>
      <w:r>
        <w:rPr>
          <w:rFonts w:ascii="Times New Roman" w:hAnsi="Times New Roman" w:cs="Times New Roman"/>
          <w:sz w:val="24"/>
        </w:rPr>
        <w:t>站场等，储气库外输气满足外</w:t>
      </w:r>
      <w:proofErr w:type="gramStart"/>
      <w:r>
        <w:rPr>
          <w:rFonts w:ascii="Times New Roman" w:hAnsi="Times New Roman" w:cs="Times New Roman"/>
          <w:sz w:val="24"/>
        </w:rPr>
        <w:t>输产品气</w:t>
      </w:r>
      <w:proofErr w:type="gramEnd"/>
      <w:r>
        <w:rPr>
          <w:rFonts w:ascii="Times New Roman" w:hAnsi="Times New Roman" w:cs="Times New Roman"/>
          <w:sz w:val="24"/>
        </w:rPr>
        <w:t>的要求。</w:t>
      </w:r>
    </w:p>
    <w:p w14:paraId="5B441A2A" w14:textId="77777777" w:rsidR="00BD2534" w:rsidRDefault="00812895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一、</w:t>
      </w:r>
      <w:r>
        <w:rPr>
          <w:rFonts w:ascii="Times New Roman" w:hAnsi="Times New Roman" w:cs="Times New Roman"/>
          <w:b/>
          <w:bCs/>
          <w:sz w:val="24"/>
        </w:rPr>
        <w:t>设计</w:t>
      </w:r>
      <w:r>
        <w:rPr>
          <w:rFonts w:ascii="Times New Roman" w:hAnsi="Times New Roman" w:cs="Times New Roman" w:hint="eastAsia"/>
          <w:b/>
          <w:bCs/>
          <w:sz w:val="24"/>
        </w:rPr>
        <w:t>参数</w:t>
      </w:r>
    </w:p>
    <w:p w14:paraId="5EACB5AB" w14:textId="77777777" w:rsidR="00BD2534" w:rsidRDefault="0081289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K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储气库属于气藏型储气库，</w:t>
      </w:r>
      <w:r>
        <w:rPr>
          <w:rFonts w:ascii="Times New Roman" w:eastAsia="宋体" w:hAnsi="Times New Roman" w:cs="Times New Roman"/>
          <w:sz w:val="24"/>
        </w:rPr>
        <w:t>按照调峰储气库进行设计，用于冬季</w:t>
      </w:r>
      <w:r>
        <w:rPr>
          <w:rFonts w:ascii="Times New Roman" w:eastAsia="宋体" w:hAnsi="Times New Roman" w:cs="Times New Roman" w:hint="eastAsia"/>
          <w:sz w:val="24"/>
        </w:rPr>
        <w:t>采气</w:t>
      </w:r>
      <w:r>
        <w:rPr>
          <w:rFonts w:ascii="Times New Roman" w:eastAsia="宋体" w:hAnsi="Times New Roman" w:cs="Times New Roman"/>
          <w:sz w:val="24"/>
        </w:rPr>
        <w:t>调峰，其余季节注气。设计</w:t>
      </w:r>
      <w:proofErr w:type="gramStart"/>
      <w:r>
        <w:rPr>
          <w:rFonts w:ascii="Times New Roman" w:eastAsia="宋体" w:hAnsi="Times New Roman" w:cs="Times New Roman"/>
          <w:sz w:val="24"/>
        </w:rPr>
        <w:t>注气期</w:t>
      </w:r>
      <w:r>
        <w:rPr>
          <w:rFonts w:ascii="Times New Roman" w:eastAsia="宋体" w:hAnsi="Times New Roman" w:cs="Times New Roman"/>
          <w:sz w:val="24"/>
        </w:rPr>
        <w:t>200</w:t>
      </w:r>
      <w:r>
        <w:rPr>
          <w:rFonts w:ascii="Times New Roman" w:eastAsia="宋体" w:hAnsi="Times New Roman" w:cs="Times New Roman"/>
          <w:sz w:val="24"/>
        </w:rPr>
        <w:t>天</w:t>
      </w:r>
      <w:proofErr w:type="gramEnd"/>
      <w:r>
        <w:rPr>
          <w:rFonts w:ascii="Times New Roman" w:eastAsia="宋体" w:hAnsi="Times New Roman" w:cs="Times New Roman"/>
          <w:sz w:val="24"/>
        </w:rPr>
        <w:t>，采气期</w:t>
      </w:r>
      <w:r>
        <w:rPr>
          <w:rFonts w:ascii="Times New Roman" w:eastAsia="宋体" w:hAnsi="Times New Roman" w:cs="Times New Roman"/>
          <w:sz w:val="24"/>
        </w:rPr>
        <w:t>120</w:t>
      </w:r>
      <w:r>
        <w:rPr>
          <w:rFonts w:ascii="Times New Roman" w:eastAsia="宋体" w:hAnsi="Times New Roman" w:cs="Times New Roman"/>
          <w:sz w:val="24"/>
        </w:rPr>
        <w:t>天，</w:t>
      </w:r>
      <w:r>
        <w:rPr>
          <w:rFonts w:ascii="Times New Roman" w:eastAsia="宋体" w:hAnsi="Times New Roman" w:cs="Times New Roman" w:hint="eastAsia"/>
          <w:sz w:val="24"/>
        </w:rPr>
        <w:t>平衡</w:t>
      </w:r>
      <w:r>
        <w:rPr>
          <w:rFonts w:ascii="Times New Roman" w:eastAsia="宋体" w:hAnsi="Times New Roman" w:cs="Times New Roman"/>
          <w:sz w:val="24"/>
        </w:rPr>
        <w:t>期</w:t>
      </w:r>
      <w:r>
        <w:rPr>
          <w:rFonts w:ascii="Times New Roman" w:eastAsia="宋体" w:hAnsi="Times New Roman" w:cs="Times New Roman" w:hint="eastAsia"/>
          <w:sz w:val="24"/>
        </w:rPr>
        <w:t>（停气检修期）</w:t>
      </w:r>
      <w:r>
        <w:rPr>
          <w:rFonts w:ascii="Times New Roman" w:eastAsia="宋体" w:hAnsi="Times New Roman" w:cs="Times New Roman"/>
          <w:sz w:val="24"/>
        </w:rPr>
        <w:t>45</w:t>
      </w:r>
      <w:r>
        <w:rPr>
          <w:rFonts w:ascii="Times New Roman" w:eastAsia="宋体" w:hAnsi="Times New Roman" w:cs="Times New Roman"/>
          <w:sz w:val="24"/>
        </w:rPr>
        <w:t>天。</w:t>
      </w:r>
    </w:p>
    <w:p w14:paraId="22C236FE" w14:textId="77777777" w:rsidR="00BD2534" w:rsidRDefault="00812895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/>
          <w:szCs w:val="21"/>
          <w:shd w:val="clear" w:color="auto" w:fill="FFFFFF"/>
        </w:rPr>
        <w:t>表</w:t>
      </w:r>
      <w:r>
        <w:rPr>
          <w:rFonts w:ascii="Times New Roman" w:hAnsi="Times New Roman" w:cs="Times New Roman"/>
          <w:szCs w:val="21"/>
          <w:shd w:val="clear" w:color="auto" w:fill="FFFFFF"/>
        </w:rPr>
        <w:t>1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K</w:t>
      </w:r>
      <w:r>
        <w:rPr>
          <w:rFonts w:ascii="Times New Roman" w:hAnsi="Times New Roman" w:cs="Times New Roman"/>
          <w:szCs w:val="21"/>
          <w:shd w:val="clear" w:color="auto" w:fill="FFFFFF"/>
        </w:rPr>
        <w:t>储气库分月运行安排表</w:t>
      </w:r>
    </w:p>
    <w:tbl>
      <w:tblPr>
        <w:tblW w:w="49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24"/>
        <w:gridCol w:w="1848"/>
        <w:gridCol w:w="1987"/>
        <w:gridCol w:w="1711"/>
        <w:gridCol w:w="1849"/>
      </w:tblGrid>
      <w:tr w:rsidR="00BD2534" w14:paraId="7D7B4BF8" w14:textId="77777777">
        <w:trPr>
          <w:trHeight w:val="228"/>
          <w:jc w:val="center"/>
        </w:trPr>
        <w:tc>
          <w:tcPr>
            <w:tcW w:w="660" w:type="pct"/>
            <w:vAlign w:val="bottom"/>
          </w:tcPr>
          <w:p w14:paraId="0FC467E6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份</w:t>
            </w:r>
          </w:p>
        </w:tc>
        <w:tc>
          <w:tcPr>
            <w:tcW w:w="1084" w:type="pct"/>
            <w:vAlign w:val="bottom"/>
          </w:tcPr>
          <w:p w14:paraId="7CD289D0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166" w:type="pct"/>
            <w:vAlign w:val="bottom"/>
          </w:tcPr>
          <w:p w14:paraId="33FDF7A9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003" w:type="pct"/>
            <w:vAlign w:val="bottom"/>
          </w:tcPr>
          <w:p w14:paraId="3112D50E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-15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  <w:tc>
          <w:tcPr>
            <w:tcW w:w="1084" w:type="pct"/>
            <w:vAlign w:val="bottom"/>
          </w:tcPr>
          <w:p w14:paraId="3A843894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16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-31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</w:tr>
      <w:tr w:rsidR="00BD2534" w14:paraId="546A6002" w14:textId="77777777">
        <w:trPr>
          <w:trHeight w:val="321"/>
          <w:jc w:val="center"/>
        </w:trPr>
        <w:tc>
          <w:tcPr>
            <w:tcW w:w="660" w:type="pct"/>
            <w:vAlign w:val="center"/>
          </w:tcPr>
          <w:p w14:paraId="7E1E70DC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运行期</w:t>
            </w:r>
          </w:p>
        </w:tc>
        <w:tc>
          <w:tcPr>
            <w:tcW w:w="1084" w:type="pct"/>
            <w:vAlign w:val="center"/>
          </w:tcPr>
          <w:p w14:paraId="70DCAD37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采气期</w:t>
            </w:r>
          </w:p>
        </w:tc>
        <w:tc>
          <w:tcPr>
            <w:tcW w:w="1166" w:type="pct"/>
            <w:vAlign w:val="center"/>
          </w:tcPr>
          <w:p w14:paraId="5CEE1C94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采气期</w:t>
            </w:r>
          </w:p>
        </w:tc>
        <w:tc>
          <w:tcPr>
            <w:tcW w:w="1003" w:type="pct"/>
            <w:vAlign w:val="center"/>
          </w:tcPr>
          <w:p w14:paraId="35CB2E83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采气期</w:t>
            </w:r>
          </w:p>
        </w:tc>
        <w:tc>
          <w:tcPr>
            <w:tcW w:w="1084" w:type="pct"/>
            <w:vAlign w:val="center"/>
          </w:tcPr>
          <w:p w14:paraId="4EC41BC6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平衡期</w:t>
            </w:r>
          </w:p>
        </w:tc>
      </w:tr>
      <w:tr w:rsidR="00BD2534" w14:paraId="7396F6A6" w14:textId="77777777">
        <w:trPr>
          <w:trHeight w:val="321"/>
          <w:jc w:val="center"/>
        </w:trPr>
        <w:tc>
          <w:tcPr>
            <w:tcW w:w="660" w:type="pct"/>
            <w:vAlign w:val="bottom"/>
          </w:tcPr>
          <w:p w14:paraId="0FF207D8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份</w:t>
            </w:r>
          </w:p>
        </w:tc>
        <w:tc>
          <w:tcPr>
            <w:tcW w:w="1084" w:type="pct"/>
            <w:vAlign w:val="bottom"/>
          </w:tcPr>
          <w:p w14:paraId="53239826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-14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  <w:tc>
          <w:tcPr>
            <w:tcW w:w="1166" w:type="pct"/>
            <w:vAlign w:val="bottom"/>
          </w:tcPr>
          <w:p w14:paraId="1790C9DE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15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-30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  <w:tc>
          <w:tcPr>
            <w:tcW w:w="1003" w:type="pct"/>
            <w:vAlign w:val="bottom"/>
          </w:tcPr>
          <w:p w14:paraId="289CF7E2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084" w:type="pct"/>
            <w:vAlign w:val="bottom"/>
          </w:tcPr>
          <w:p w14:paraId="28DE4F5A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</w:tr>
      <w:tr w:rsidR="00BD2534" w14:paraId="1A6917B7" w14:textId="77777777">
        <w:trPr>
          <w:trHeight w:val="321"/>
          <w:jc w:val="center"/>
        </w:trPr>
        <w:tc>
          <w:tcPr>
            <w:tcW w:w="660" w:type="pct"/>
            <w:vAlign w:val="center"/>
          </w:tcPr>
          <w:p w14:paraId="01813F09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运行期</w:t>
            </w:r>
          </w:p>
        </w:tc>
        <w:tc>
          <w:tcPr>
            <w:tcW w:w="1084" w:type="pct"/>
            <w:vAlign w:val="center"/>
          </w:tcPr>
          <w:p w14:paraId="565BF224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平衡期</w:t>
            </w:r>
          </w:p>
        </w:tc>
        <w:tc>
          <w:tcPr>
            <w:tcW w:w="1166" w:type="pct"/>
            <w:vAlign w:val="center"/>
          </w:tcPr>
          <w:p w14:paraId="20653FEC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  <w:proofErr w:type="gramEnd"/>
          </w:p>
        </w:tc>
        <w:tc>
          <w:tcPr>
            <w:tcW w:w="1003" w:type="pct"/>
            <w:vAlign w:val="center"/>
          </w:tcPr>
          <w:p w14:paraId="675214CD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  <w:proofErr w:type="gramEnd"/>
          </w:p>
        </w:tc>
        <w:tc>
          <w:tcPr>
            <w:tcW w:w="1084" w:type="pct"/>
            <w:vAlign w:val="center"/>
          </w:tcPr>
          <w:p w14:paraId="52F4F508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  <w:proofErr w:type="gramEnd"/>
          </w:p>
        </w:tc>
      </w:tr>
      <w:tr w:rsidR="00BD2534" w14:paraId="65436470" w14:textId="77777777">
        <w:trPr>
          <w:trHeight w:val="196"/>
          <w:jc w:val="center"/>
        </w:trPr>
        <w:tc>
          <w:tcPr>
            <w:tcW w:w="660" w:type="pct"/>
            <w:vAlign w:val="bottom"/>
          </w:tcPr>
          <w:p w14:paraId="4CBF78DC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份</w:t>
            </w:r>
          </w:p>
        </w:tc>
        <w:tc>
          <w:tcPr>
            <w:tcW w:w="1084" w:type="pct"/>
            <w:vAlign w:val="bottom"/>
          </w:tcPr>
          <w:p w14:paraId="688C5E4B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166" w:type="pct"/>
            <w:vAlign w:val="bottom"/>
          </w:tcPr>
          <w:p w14:paraId="6C0A634C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003" w:type="pct"/>
            <w:vAlign w:val="bottom"/>
          </w:tcPr>
          <w:p w14:paraId="659044B5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9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084" w:type="pct"/>
            <w:vAlign w:val="bottom"/>
          </w:tcPr>
          <w:p w14:paraId="6AA8B562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</w:tr>
      <w:tr w:rsidR="00BD2534" w14:paraId="49B6A9E1" w14:textId="77777777">
        <w:trPr>
          <w:trHeight w:val="310"/>
          <w:jc w:val="center"/>
        </w:trPr>
        <w:tc>
          <w:tcPr>
            <w:tcW w:w="660" w:type="pct"/>
            <w:vAlign w:val="center"/>
          </w:tcPr>
          <w:p w14:paraId="657115D8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运行期</w:t>
            </w:r>
          </w:p>
        </w:tc>
        <w:tc>
          <w:tcPr>
            <w:tcW w:w="1084" w:type="pct"/>
            <w:vAlign w:val="center"/>
          </w:tcPr>
          <w:p w14:paraId="3E5FF4A8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  <w:proofErr w:type="gramEnd"/>
          </w:p>
        </w:tc>
        <w:tc>
          <w:tcPr>
            <w:tcW w:w="1166" w:type="pct"/>
            <w:vAlign w:val="bottom"/>
          </w:tcPr>
          <w:p w14:paraId="0239AE2C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  <w:proofErr w:type="gramEnd"/>
          </w:p>
        </w:tc>
        <w:tc>
          <w:tcPr>
            <w:tcW w:w="1003" w:type="pct"/>
            <w:vAlign w:val="bottom"/>
          </w:tcPr>
          <w:p w14:paraId="79DB78FD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  <w:proofErr w:type="gramEnd"/>
          </w:p>
        </w:tc>
        <w:tc>
          <w:tcPr>
            <w:tcW w:w="1084" w:type="pct"/>
            <w:vAlign w:val="bottom"/>
          </w:tcPr>
          <w:p w14:paraId="73BD8C27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  <w:proofErr w:type="gramEnd"/>
          </w:p>
        </w:tc>
      </w:tr>
      <w:tr w:rsidR="00BD2534" w14:paraId="3A38A336" w14:textId="77777777">
        <w:trPr>
          <w:trHeight w:val="310"/>
          <w:jc w:val="center"/>
        </w:trPr>
        <w:tc>
          <w:tcPr>
            <w:tcW w:w="660" w:type="pct"/>
            <w:vAlign w:val="bottom"/>
          </w:tcPr>
          <w:p w14:paraId="7FA0045C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份</w:t>
            </w:r>
          </w:p>
        </w:tc>
        <w:tc>
          <w:tcPr>
            <w:tcW w:w="1084" w:type="pct"/>
            <w:vAlign w:val="bottom"/>
          </w:tcPr>
          <w:p w14:paraId="38D445A4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-15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  <w:tc>
          <w:tcPr>
            <w:tcW w:w="1166" w:type="pct"/>
            <w:vAlign w:val="bottom"/>
          </w:tcPr>
          <w:p w14:paraId="4280871C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16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-31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  <w:tc>
          <w:tcPr>
            <w:tcW w:w="1003" w:type="pct"/>
            <w:vAlign w:val="bottom"/>
          </w:tcPr>
          <w:p w14:paraId="57CC118A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12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084" w:type="pct"/>
            <w:vAlign w:val="bottom"/>
          </w:tcPr>
          <w:p w14:paraId="4AC9C934" w14:textId="77777777" w:rsidR="00BD2534" w:rsidRDefault="00BD2534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</w:p>
        </w:tc>
      </w:tr>
      <w:tr w:rsidR="00BD2534" w14:paraId="435D3E12" w14:textId="77777777">
        <w:trPr>
          <w:trHeight w:val="310"/>
          <w:jc w:val="center"/>
        </w:trPr>
        <w:tc>
          <w:tcPr>
            <w:tcW w:w="660" w:type="pct"/>
            <w:vAlign w:val="center"/>
          </w:tcPr>
          <w:p w14:paraId="29DA27DC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运行期</w:t>
            </w:r>
          </w:p>
        </w:tc>
        <w:tc>
          <w:tcPr>
            <w:tcW w:w="1084" w:type="pct"/>
            <w:vAlign w:val="bottom"/>
          </w:tcPr>
          <w:p w14:paraId="3137E336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平衡期</w:t>
            </w:r>
          </w:p>
        </w:tc>
        <w:tc>
          <w:tcPr>
            <w:tcW w:w="1166" w:type="pct"/>
            <w:vAlign w:val="bottom"/>
          </w:tcPr>
          <w:p w14:paraId="4814629D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采气期</w:t>
            </w:r>
          </w:p>
        </w:tc>
        <w:tc>
          <w:tcPr>
            <w:tcW w:w="1003" w:type="pct"/>
            <w:vAlign w:val="bottom"/>
          </w:tcPr>
          <w:p w14:paraId="5117EC43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采气期</w:t>
            </w:r>
          </w:p>
        </w:tc>
        <w:tc>
          <w:tcPr>
            <w:tcW w:w="1084" w:type="pct"/>
            <w:vAlign w:val="bottom"/>
          </w:tcPr>
          <w:p w14:paraId="1DCFAE45" w14:textId="77777777" w:rsidR="00BD2534" w:rsidRDefault="00BD2534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</w:p>
        </w:tc>
      </w:tr>
    </w:tbl>
    <w:p w14:paraId="6B230A6F" w14:textId="77777777" w:rsidR="00BD2534" w:rsidRDefault="00812895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注入气源</w:t>
      </w:r>
      <w:r>
        <w:rPr>
          <w:rFonts w:ascii="Times New Roman" w:hAnsi="Times New Roman" w:cs="Times New Roman" w:hint="eastAsia"/>
          <w:sz w:val="24"/>
        </w:rPr>
        <w:t>气质</w:t>
      </w:r>
    </w:p>
    <w:p w14:paraId="3A54329F" w14:textId="77777777" w:rsidR="00BD2534" w:rsidRDefault="00812895">
      <w:pPr>
        <w:pStyle w:val="a4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</w:rPr>
        <w:t>K</w:t>
      </w:r>
      <w:r>
        <w:rPr>
          <w:rFonts w:ascii="Times New Roman" w:eastAsia="宋体" w:hAnsi="Times New Roman" w:cs="Times New Roman"/>
        </w:rPr>
        <w:t>储气库注入气源</w:t>
      </w:r>
      <w:r>
        <w:rPr>
          <w:rFonts w:ascii="Times New Roman" w:hAnsi="Times New Roman" w:cs="Times New Roman"/>
        </w:rPr>
        <w:t>来自</w:t>
      </w:r>
      <w:r>
        <w:rPr>
          <w:rFonts w:ascii="Times New Roman" w:hAnsi="Times New Roman" w:cs="Times New Roman" w:hint="eastAsia"/>
        </w:rPr>
        <w:t>该气田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处理厂</w:t>
      </w:r>
      <w:r>
        <w:rPr>
          <w:rFonts w:ascii="Times New Roman" w:hAnsi="Times New Roman" w:cs="Times New Roman"/>
        </w:rPr>
        <w:t>处理后的商品气</w:t>
      </w:r>
      <w:r>
        <w:rPr>
          <w:rFonts w:ascii="Times New Roman" w:hAnsi="Times New Roman" w:cs="Times New Roman" w:hint="eastAsia"/>
        </w:rPr>
        <w:t>或从国家管网运营的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 w:hint="eastAsia"/>
        </w:rPr>
        <w:t>长输管道干线下载的商品气</w:t>
      </w:r>
      <w:r>
        <w:rPr>
          <w:rFonts w:ascii="Times New Roman" w:hAnsi="Times New Roman" w:cs="Times New Roman"/>
        </w:rPr>
        <w:t>。</w:t>
      </w:r>
    </w:p>
    <w:p w14:paraId="4B26BFA0" w14:textId="77777777" w:rsidR="00BD2534" w:rsidRDefault="00812895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1"/>
          <w:shd w:val="clear" w:color="auto" w:fill="FFFFFF"/>
        </w:rPr>
        <w:t>表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2  L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处理厂</w:t>
      </w:r>
      <w:r>
        <w:rPr>
          <w:rFonts w:ascii="Times New Roman" w:hAnsi="Times New Roman" w:cs="Times New Roman"/>
          <w:szCs w:val="21"/>
          <w:shd w:val="clear" w:color="auto" w:fill="FFFFFF"/>
        </w:rPr>
        <w:t>注入气源气质</w:t>
      </w:r>
      <w:r>
        <w:rPr>
          <w:rFonts w:ascii="Times New Roman" w:hAnsi="Times New Roman" w:cs="Times New Roman"/>
          <w:szCs w:val="21"/>
          <w:shd w:val="clear" w:color="auto" w:fill="FFFFFF"/>
        </w:rPr>
        <w:t>组分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1"/>
        <w:gridCol w:w="1466"/>
        <w:gridCol w:w="1320"/>
        <w:gridCol w:w="1466"/>
        <w:gridCol w:w="1466"/>
        <w:gridCol w:w="1466"/>
      </w:tblGrid>
      <w:tr w:rsidR="00BD2534" w14:paraId="1256BC8B" w14:textId="77777777">
        <w:trPr>
          <w:trHeight w:val="228"/>
          <w:jc w:val="center"/>
        </w:trPr>
        <w:tc>
          <w:tcPr>
            <w:tcW w:w="1321" w:type="dxa"/>
            <w:vAlign w:val="bottom"/>
          </w:tcPr>
          <w:p w14:paraId="28922A01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组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1466" w:type="dxa"/>
            <w:vAlign w:val="bottom"/>
          </w:tcPr>
          <w:p w14:paraId="0A6229C7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1320" w:type="dxa"/>
            <w:vAlign w:val="bottom"/>
          </w:tcPr>
          <w:p w14:paraId="72E980B8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466" w:type="dxa"/>
            <w:vAlign w:val="bottom"/>
          </w:tcPr>
          <w:p w14:paraId="02FC135A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1466" w:type="dxa"/>
            <w:vAlign w:val="bottom"/>
          </w:tcPr>
          <w:p w14:paraId="1B7F0497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i-C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466" w:type="dxa"/>
            <w:vAlign w:val="bottom"/>
          </w:tcPr>
          <w:p w14:paraId="72DFE4BB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4</w:t>
            </w:r>
          </w:p>
        </w:tc>
      </w:tr>
      <w:tr w:rsidR="00BD2534" w14:paraId="03B3EE87" w14:textId="77777777">
        <w:trPr>
          <w:trHeight w:val="321"/>
          <w:jc w:val="center"/>
        </w:trPr>
        <w:tc>
          <w:tcPr>
            <w:tcW w:w="1321" w:type="dxa"/>
            <w:vAlign w:val="center"/>
          </w:tcPr>
          <w:p w14:paraId="248BD579" w14:textId="24576B3F" w:rsidR="00BD2534" w:rsidRDefault="00660011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摩尔分数</w:t>
            </w:r>
          </w:p>
        </w:tc>
        <w:tc>
          <w:tcPr>
            <w:tcW w:w="1466" w:type="dxa"/>
            <w:vAlign w:val="center"/>
          </w:tcPr>
          <w:p w14:paraId="2389468B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0.923877</w:t>
            </w:r>
          </w:p>
        </w:tc>
        <w:tc>
          <w:tcPr>
            <w:tcW w:w="1320" w:type="dxa"/>
            <w:vAlign w:val="center"/>
          </w:tcPr>
          <w:p w14:paraId="64641630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0.040931</w:t>
            </w:r>
          </w:p>
        </w:tc>
        <w:tc>
          <w:tcPr>
            <w:tcW w:w="1466" w:type="dxa"/>
            <w:vAlign w:val="center"/>
          </w:tcPr>
          <w:p w14:paraId="6EB42B84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0.007271</w:t>
            </w:r>
          </w:p>
        </w:tc>
        <w:tc>
          <w:tcPr>
            <w:tcW w:w="1466" w:type="dxa"/>
            <w:vAlign w:val="center"/>
          </w:tcPr>
          <w:p w14:paraId="10F65F5E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0.001294</w:t>
            </w:r>
          </w:p>
        </w:tc>
        <w:tc>
          <w:tcPr>
            <w:tcW w:w="1466" w:type="dxa"/>
            <w:vAlign w:val="center"/>
          </w:tcPr>
          <w:p w14:paraId="56B548BA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0.001293</w:t>
            </w:r>
          </w:p>
        </w:tc>
      </w:tr>
      <w:tr w:rsidR="00BD2534" w14:paraId="7F78478F" w14:textId="77777777">
        <w:trPr>
          <w:trHeight w:val="196"/>
          <w:jc w:val="center"/>
        </w:trPr>
        <w:tc>
          <w:tcPr>
            <w:tcW w:w="1321" w:type="dxa"/>
            <w:vAlign w:val="bottom"/>
          </w:tcPr>
          <w:p w14:paraId="28D25430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组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1466" w:type="dxa"/>
            <w:vAlign w:val="bottom"/>
          </w:tcPr>
          <w:p w14:paraId="27F4702F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i-C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5</w:t>
            </w:r>
          </w:p>
        </w:tc>
        <w:tc>
          <w:tcPr>
            <w:tcW w:w="1320" w:type="dxa"/>
            <w:vAlign w:val="bottom"/>
          </w:tcPr>
          <w:p w14:paraId="67807E22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5</w:t>
            </w:r>
          </w:p>
        </w:tc>
        <w:tc>
          <w:tcPr>
            <w:tcW w:w="1466" w:type="dxa"/>
            <w:vAlign w:val="bottom"/>
          </w:tcPr>
          <w:p w14:paraId="4773CDFF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6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  <w:vertAlign w:val="superscript"/>
              </w:rPr>
              <w:t>＋</w:t>
            </w:r>
          </w:p>
        </w:tc>
        <w:tc>
          <w:tcPr>
            <w:tcW w:w="1466" w:type="dxa"/>
            <w:vAlign w:val="bottom"/>
          </w:tcPr>
          <w:p w14:paraId="40B27BD7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CO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466" w:type="dxa"/>
            <w:vAlign w:val="bottom"/>
          </w:tcPr>
          <w:p w14:paraId="1A45B688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</w:tr>
      <w:tr w:rsidR="00BD2534" w14:paraId="0DCBACF1" w14:textId="77777777">
        <w:trPr>
          <w:trHeight w:val="310"/>
          <w:jc w:val="center"/>
        </w:trPr>
        <w:tc>
          <w:tcPr>
            <w:tcW w:w="1321" w:type="dxa"/>
            <w:vAlign w:val="bottom"/>
          </w:tcPr>
          <w:p w14:paraId="445E3614" w14:textId="6E1E637A" w:rsidR="00BD2534" w:rsidRDefault="00660011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摩尔分数</w:t>
            </w:r>
          </w:p>
        </w:tc>
        <w:tc>
          <w:tcPr>
            <w:tcW w:w="1466" w:type="dxa"/>
            <w:vAlign w:val="center"/>
          </w:tcPr>
          <w:p w14:paraId="6D4D844A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0.000593</w:t>
            </w:r>
          </w:p>
        </w:tc>
        <w:tc>
          <w:tcPr>
            <w:tcW w:w="1320" w:type="dxa"/>
            <w:vAlign w:val="bottom"/>
          </w:tcPr>
          <w:p w14:paraId="51D901B8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0.000252</w:t>
            </w:r>
          </w:p>
        </w:tc>
        <w:tc>
          <w:tcPr>
            <w:tcW w:w="1466" w:type="dxa"/>
            <w:vAlign w:val="bottom"/>
          </w:tcPr>
          <w:p w14:paraId="0D23CCFC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0.000093</w:t>
            </w:r>
          </w:p>
        </w:tc>
        <w:tc>
          <w:tcPr>
            <w:tcW w:w="1466" w:type="dxa"/>
            <w:vAlign w:val="bottom"/>
          </w:tcPr>
          <w:p w14:paraId="317B8A8F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0.015841</w:t>
            </w:r>
          </w:p>
        </w:tc>
        <w:tc>
          <w:tcPr>
            <w:tcW w:w="1466" w:type="dxa"/>
            <w:vAlign w:val="bottom"/>
          </w:tcPr>
          <w:p w14:paraId="6B7F4D77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0.008555</w:t>
            </w:r>
          </w:p>
        </w:tc>
      </w:tr>
    </w:tbl>
    <w:p w14:paraId="59B663CE" w14:textId="77777777" w:rsidR="00BD2534" w:rsidRDefault="00812895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1"/>
          <w:shd w:val="clear" w:color="auto" w:fill="FFFFFF"/>
        </w:rPr>
        <w:t>表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3</w:t>
      </w:r>
      <w:r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 xml:space="preserve"> M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长输管道</w:t>
      </w:r>
      <w:r>
        <w:rPr>
          <w:rFonts w:ascii="Times New Roman" w:hAnsi="Times New Roman" w:cs="Times New Roman"/>
          <w:szCs w:val="21"/>
          <w:shd w:val="clear" w:color="auto" w:fill="FFFFFF"/>
        </w:rPr>
        <w:t>注入气源气质</w:t>
      </w:r>
      <w:r>
        <w:rPr>
          <w:rFonts w:ascii="Times New Roman" w:hAnsi="Times New Roman" w:cs="Times New Roman"/>
          <w:szCs w:val="21"/>
          <w:shd w:val="clear" w:color="auto" w:fill="FFFFFF"/>
        </w:rPr>
        <w:t>组分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1"/>
        <w:gridCol w:w="1466"/>
        <w:gridCol w:w="1320"/>
        <w:gridCol w:w="1466"/>
        <w:gridCol w:w="1466"/>
        <w:gridCol w:w="1466"/>
      </w:tblGrid>
      <w:tr w:rsidR="00BD2534" w14:paraId="3CC7009B" w14:textId="77777777">
        <w:trPr>
          <w:trHeight w:val="228"/>
          <w:jc w:val="center"/>
        </w:trPr>
        <w:tc>
          <w:tcPr>
            <w:tcW w:w="1321" w:type="dxa"/>
            <w:vAlign w:val="bottom"/>
          </w:tcPr>
          <w:p w14:paraId="451FAFE6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组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1466" w:type="dxa"/>
            <w:vAlign w:val="bottom"/>
          </w:tcPr>
          <w:p w14:paraId="6BABF121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1320" w:type="dxa"/>
            <w:vAlign w:val="bottom"/>
          </w:tcPr>
          <w:p w14:paraId="3E4E7261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466" w:type="dxa"/>
            <w:vAlign w:val="bottom"/>
          </w:tcPr>
          <w:p w14:paraId="6286C296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1466" w:type="dxa"/>
            <w:vAlign w:val="bottom"/>
          </w:tcPr>
          <w:p w14:paraId="66E3DC0B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i-C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466" w:type="dxa"/>
            <w:vAlign w:val="bottom"/>
          </w:tcPr>
          <w:p w14:paraId="4E7D6CE2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4</w:t>
            </w:r>
          </w:p>
        </w:tc>
      </w:tr>
      <w:tr w:rsidR="00BD2534" w14:paraId="4BF57146" w14:textId="77777777">
        <w:trPr>
          <w:trHeight w:val="321"/>
          <w:jc w:val="center"/>
        </w:trPr>
        <w:tc>
          <w:tcPr>
            <w:tcW w:w="1321" w:type="dxa"/>
            <w:vAlign w:val="center"/>
          </w:tcPr>
          <w:p w14:paraId="396F005E" w14:textId="21D5BCAE" w:rsidR="00BD2534" w:rsidRDefault="00660011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摩尔分数</w:t>
            </w:r>
          </w:p>
        </w:tc>
        <w:tc>
          <w:tcPr>
            <w:tcW w:w="1466" w:type="dxa"/>
            <w:vAlign w:val="center"/>
          </w:tcPr>
          <w:p w14:paraId="726DE99E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0.947828</w:t>
            </w:r>
          </w:p>
        </w:tc>
        <w:tc>
          <w:tcPr>
            <w:tcW w:w="1320" w:type="dxa"/>
            <w:vAlign w:val="center"/>
          </w:tcPr>
          <w:p w14:paraId="7DA83992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0.024142</w:t>
            </w:r>
          </w:p>
        </w:tc>
        <w:tc>
          <w:tcPr>
            <w:tcW w:w="1466" w:type="dxa"/>
            <w:vAlign w:val="center"/>
          </w:tcPr>
          <w:p w14:paraId="39B59AE3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0.004056</w:t>
            </w:r>
          </w:p>
        </w:tc>
        <w:tc>
          <w:tcPr>
            <w:tcW w:w="1466" w:type="dxa"/>
            <w:vAlign w:val="center"/>
          </w:tcPr>
          <w:p w14:paraId="0703D241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0.000681</w:t>
            </w:r>
          </w:p>
        </w:tc>
        <w:tc>
          <w:tcPr>
            <w:tcW w:w="1466" w:type="dxa"/>
            <w:vAlign w:val="center"/>
          </w:tcPr>
          <w:p w14:paraId="38A5CEA5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0.000535</w:t>
            </w:r>
          </w:p>
        </w:tc>
      </w:tr>
      <w:tr w:rsidR="00BD2534" w14:paraId="0ED61F20" w14:textId="77777777">
        <w:trPr>
          <w:trHeight w:val="196"/>
          <w:jc w:val="center"/>
        </w:trPr>
        <w:tc>
          <w:tcPr>
            <w:tcW w:w="1321" w:type="dxa"/>
            <w:vAlign w:val="bottom"/>
          </w:tcPr>
          <w:p w14:paraId="22076266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组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1466" w:type="dxa"/>
            <w:vAlign w:val="bottom"/>
          </w:tcPr>
          <w:p w14:paraId="10569FFA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i-C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5</w:t>
            </w:r>
          </w:p>
        </w:tc>
        <w:tc>
          <w:tcPr>
            <w:tcW w:w="1320" w:type="dxa"/>
            <w:vAlign w:val="bottom"/>
          </w:tcPr>
          <w:p w14:paraId="6643E0C8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5</w:t>
            </w:r>
          </w:p>
        </w:tc>
        <w:tc>
          <w:tcPr>
            <w:tcW w:w="1466" w:type="dxa"/>
            <w:vAlign w:val="bottom"/>
          </w:tcPr>
          <w:p w14:paraId="551343E1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6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  <w:vertAlign w:val="superscript"/>
              </w:rPr>
              <w:t>＋</w:t>
            </w:r>
          </w:p>
        </w:tc>
        <w:tc>
          <w:tcPr>
            <w:tcW w:w="1466" w:type="dxa"/>
            <w:vAlign w:val="bottom"/>
          </w:tcPr>
          <w:p w14:paraId="5F1FE5CE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CO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466" w:type="dxa"/>
            <w:vAlign w:val="bottom"/>
          </w:tcPr>
          <w:p w14:paraId="65BFEC38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</w:tr>
      <w:tr w:rsidR="00BD2534" w14:paraId="4562375A" w14:textId="77777777">
        <w:trPr>
          <w:trHeight w:val="310"/>
          <w:jc w:val="center"/>
        </w:trPr>
        <w:tc>
          <w:tcPr>
            <w:tcW w:w="1321" w:type="dxa"/>
            <w:vAlign w:val="bottom"/>
          </w:tcPr>
          <w:p w14:paraId="4774CEFD" w14:textId="1A5844C2" w:rsidR="00BD2534" w:rsidRDefault="00660011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摩尔分数</w:t>
            </w:r>
          </w:p>
        </w:tc>
        <w:tc>
          <w:tcPr>
            <w:tcW w:w="1466" w:type="dxa"/>
            <w:vAlign w:val="center"/>
          </w:tcPr>
          <w:p w14:paraId="67359ADF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0.000194</w:t>
            </w:r>
          </w:p>
        </w:tc>
        <w:tc>
          <w:tcPr>
            <w:tcW w:w="1320" w:type="dxa"/>
            <w:vAlign w:val="bottom"/>
          </w:tcPr>
          <w:p w14:paraId="0E834A7C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0.000236</w:t>
            </w:r>
          </w:p>
        </w:tc>
        <w:tc>
          <w:tcPr>
            <w:tcW w:w="1466" w:type="dxa"/>
            <w:vAlign w:val="bottom"/>
          </w:tcPr>
          <w:p w14:paraId="5DCD38FB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0.000562</w:t>
            </w:r>
          </w:p>
        </w:tc>
        <w:tc>
          <w:tcPr>
            <w:tcW w:w="1466" w:type="dxa"/>
            <w:vAlign w:val="bottom"/>
          </w:tcPr>
          <w:p w14:paraId="250FEF65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0.008886</w:t>
            </w:r>
          </w:p>
        </w:tc>
        <w:tc>
          <w:tcPr>
            <w:tcW w:w="1466" w:type="dxa"/>
            <w:vAlign w:val="bottom"/>
          </w:tcPr>
          <w:p w14:paraId="6F5FB2FB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0.012880</w:t>
            </w:r>
          </w:p>
        </w:tc>
      </w:tr>
    </w:tbl>
    <w:p w14:paraId="63F24E63" w14:textId="77777777" w:rsidR="00BD2534" w:rsidRDefault="00812895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采出气</w:t>
      </w:r>
      <w:r>
        <w:rPr>
          <w:rFonts w:ascii="Times New Roman" w:hAnsi="Times New Roman" w:cs="Times New Roman" w:hint="eastAsia"/>
          <w:sz w:val="24"/>
        </w:rPr>
        <w:t>气质</w:t>
      </w:r>
    </w:p>
    <w:p w14:paraId="61B60BDF" w14:textId="77777777" w:rsidR="00BD2534" w:rsidRDefault="00812895">
      <w:pPr>
        <w:pStyle w:val="a4"/>
        <w:ind w:firstLineChars="200" w:firstLine="48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井区原始气藏组分测试表明，气体平均相对密度</w:t>
      </w:r>
      <w:r>
        <w:rPr>
          <w:rFonts w:ascii="Times New Roman" w:eastAsia="宋体" w:hAnsi="Times New Roman" w:cs="Times New Roman"/>
        </w:rPr>
        <w:t>0.62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CH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平均含量</w:t>
      </w:r>
      <w:r>
        <w:rPr>
          <w:rFonts w:ascii="Times New Roman" w:eastAsia="宋体" w:hAnsi="Times New Roman" w:cs="Times New Roman"/>
        </w:rPr>
        <w:t>92.92%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</w:rPr>
        <w:lastRenderedPageBreak/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含量</w:t>
      </w:r>
      <w:r>
        <w:rPr>
          <w:rFonts w:ascii="Times New Roman" w:eastAsia="宋体" w:hAnsi="Times New Roman" w:cs="Times New Roman"/>
        </w:rPr>
        <w:t>17.83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mg/m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～</w:t>
      </w:r>
      <w:r>
        <w:rPr>
          <w:rFonts w:ascii="Times New Roman" w:eastAsia="宋体" w:hAnsi="Times New Roman" w:cs="Times New Roman"/>
        </w:rPr>
        <w:t>3470.6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mg/m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，平均含量</w:t>
      </w:r>
      <w:r>
        <w:rPr>
          <w:rFonts w:ascii="Times New Roman" w:eastAsia="宋体" w:hAnsi="Times New Roman" w:cs="Times New Roman"/>
        </w:rPr>
        <w:t>578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mg/m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含量在</w:t>
      </w:r>
      <w:r>
        <w:rPr>
          <w:rFonts w:ascii="Times New Roman" w:eastAsia="宋体" w:hAnsi="Times New Roman" w:cs="Times New Roman"/>
        </w:rPr>
        <w:t>4.79%</w:t>
      </w:r>
      <w:r>
        <w:rPr>
          <w:rFonts w:ascii="Times New Roman" w:eastAsia="宋体" w:hAnsi="Times New Roman" w:cs="Times New Roman"/>
        </w:rPr>
        <w:t>～</w:t>
      </w:r>
      <w:r>
        <w:rPr>
          <w:rFonts w:ascii="Times New Roman" w:eastAsia="宋体" w:hAnsi="Times New Roman" w:cs="Times New Roman"/>
        </w:rPr>
        <w:t>6.73%</w:t>
      </w:r>
      <w:r>
        <w:rPr>
          <w:rFonts w:ascii="Times New Roman" w:eastAsia="宋体" w:hAnsi="Times New Roman" w:cs="Times New Roman"/>
        </w:rPr>
        <w:t>，平均含量为</w:t>
      </w:r>
      <w:r>
        <w:rPr>
          <w:rFonts w:ascii="Times New Roman" w:eastAsia="宋体" w:hAnsi="Times New Roman" w:cs="Times New Roman"/>
        </w:rPr>
        <w:t>6.0%</w:t>
      </w:r>
      <w:r>
        <w:rPr>
          <w:rFonts w:ascii="Times New Roman" w:eastAsia="宋体" w:hAnsi="Times New Roman" w:cs="Times New Roman"/>
        </w:rPr>
        <w:t>，表现为含硫型干气气藏。</w:t>
      </w:r>
    </w:p>
    <w:p w14:paraId="1FF25709" w14:textId="77777777" w:rsidR="00BD2534" w:rsidRDefault="00812895">
      <w:pPr>
        <w:pStyle w:val="a4"/>
        <w:ind w:firstLineChars="200" w:firstLine="480"/>
        <w:rPr>
          <w:rFonts w:ascii="Times New Roman" w:eastAsia="宋体" w:hAnsi="Times New Roman" w:cs="Times New Roman"/>
        </w:rPr>
        <w:sectPr w:rsidR="00BD253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hAnsi="Times New Roman" w:cs="Times New Roman"/>
          <w:szCs w:val="24"/>
        </w:rPr>
        <w:t>K</w:t>
      </w:r>
      <w:r>
        <w:rPr>
          <w:rFonts w:ascii="Times New Roman" w:hAnsi="Times New Roman" w:cs="Times New Roman"/>
          <w:szCs w:val="24"/>
          <w:lang w:val="zh-CN"/>
        </w:rPr>
        <w:t>储气库采用先注气再采气的工艺，即储气库注满后再进行采气，注气过程的商品气对原始地层的原料气有混合稀释的过程。</w:t>
      </w:r>
      <w:r>
        <w:rPr>
          <w:rFonts w:ascii="Times New Roman" w:eastAsia="宋体" w:hAnsi="Times New Roman" w:cs="Times New Roman"/>
        </w:rPr>
        <w:t>正式投运后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第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周期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含量降至</w:t>
      </w:r>
      <w:r>
        <w:rPr>
          <w:rFonts w:ascii="Times New Roman" w:eastAsia="宋体" w:hAnsi="Times New Roman" w:cs="Times New Roman"/>
        </w:rPr>
        <w:t>1.9%</w:t>
      </w:r>
      <w:r>
        <w:rPr>
          <w:rFonts w:ascii="Times New Roman" w:eastAsia="宋体" w:hAnsi="Times New Roman" w:cs="Times New Roman"/>
        </w:rPr>
        <w:t>，第</w:t>
      </w:r>
      <w:r>
        <w:rPr>
          <w:rFonts w:ascii="Times New Roman" w:eastAsia="宋体" w:hAnsi="Times New Roman" w:cs="Times New Roman"/>
        </w:rPr>
        <w:t>13</w:t>
      </w:r>
      <w:r>
        <w:rPr>
          <w:rFonts w:ascii="Times New Roman" w:eastAsia="宋体" w:hAnsi="Times New Roman" w:cs="Times New Roman"/>
        </w:rPr>
        <w:t>周期</w:t>
      </w:r>
      <w:r>
        <w:rPr>
          <w:rFonts w:ascii="Times New Roman" w:eastAsia="宋体" w:hAnsi="Times New Roman" w:cs="Times New Roman" w:hint="eastAsia"/>
        </w:rPr>
        <w:t>末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含量将降至</w:t>
      </w:r>
      <w:r>
        <w:rPr>
          <w:rFonts w:ascii="Times New Roman" w:eastAsia="宋体" w:hAnsi="Times New Roman" w:cs="Times New Roman" w:hint="eastAsia"/>
        </w:rPr>
        <w:t xml:space="preserve">4.8 </w:t>
      </w:r>
      <w:r>
        <w:rPr>
          <w:rFonts w:ascii="Times New Roman" w:eastAsia="宋体" w:hAnsi="Times New Roman" w:cs="Times New Roman"/>
        </w:rPr>
        <w:t>mg/m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 w:hint="eastAsia"/>
        </w:rPr>
        <w:t>每个注采周期内，随着注气量的增加，由于注入气源对气藏气的混合稀释作用，气藏内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含量</w:t>
      </w:r>
      <w:r>
        <w:rPr>
          <w:rFonts w:ascii="Times New Roman" w:eastAsia="宋体" w:hAnsi="Times New Roman" w:cs="Times New Roman" w:hint="eastAsia"/>
        </w:rPr>
        <w:t>将逐渐降低，而随着采气量的增加，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含量</w:t>
      </w:r>
      <w:r>
        <w:rPr>
          <w:rFonts w:ascii="Times New Roman" w:eastAsia="宋体" w:hAnsi="Times New Roman" w:cs="Times New Roman" w:hint="eastAsia"/>
        </w:rPr>
        <w:t>将逐渐增加。随着注采</w:t>
      </w:r>
      <w:r>
        <w:rPr>
          <w:rFonts w:ascii="Times New Roman" w:eastAsia="宋体" w:hAnsi="Times New Roman" w:cs="Times New Roman"/>
        </w:rPr>
        <w:t>运行周期</w:t>
      </w:r>
      <w:r>
        <w:rPr>
          <w:rFonts w:ascii="Times New Roman" w:eastAsia="宋体" w:hAnsi="Times New Roman" w:cs="Times New Roman" w:hint="eastAsia"/>
        </w:rPr>
        <w:t>的增长，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含量</w:t>
      </w:r>
      <w:r>
        <w:rPr>
          <w:rFonts w:ascii="Times New Roman" w:eastAsia="宋体" w:hAnsi="Times New Roman" w:cs="Times New Roman" w:hint="eastAsia"/>
        </w:rPr>
        <w:t>将呈</w:t>
      </w:r>
      <w:r>
        <w:rPr>
          <w:rFonts w:ascii="Times New Roman" w:eastAsia="宋体" w:hAnsi="Times New Roman" w:cs="Times New Roman"/>
        </w:rPr>
        <w:t>整体降低，局部波动趋势。</w:t>
      </w:r>
    </w:p>
    <w:p w14:paraId="2F01B2C3" w14:textId="77777777" w:rsidR="00BD2534" w:rsidRDefault="00812895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/>
          <w:szCs w:val="21"/>
          <w:shd w:val="clear" w:color="auto" w:fill="FFFFFF"/>
        </w:rPr>
        <w:lastRenderedPageBreak/>
        <w:t>表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4</w:t>
      </w:r>
      <w:r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1"/>
          <w:shd w:val="clear" w:color="auto" w:fill="FFFFFF"/>
        </w:rPr>
        <w:t>K</w:t>
      </w:r>
      <w:r>
        <w:rPr>
          <w:rFonts w:ascii="Times New Roman" w:hAnsi="Times New Roman" w:cs="Times New Roman"/>
          <w:szCs w:val="21"/>
          <w:shd w:val="clear" w:color="auto" w:fill="FFFFFF"/>
        </w:rPr>
        <w:t>储气库采出气组分预测分析表</w:t>
      </w:r>
    </w:p>
    <w:tbl>
      <w:tblPr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8"/>
        <w:gridCol w:w="1041"/>
        <w:gridCol w:w="907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12"/>
        <w:gridCol w:w="1723"/>
      </w:tblGrid>
      <w:tr w:rsidR="00660011" w14:paraId="286A9F67" w14:textId="77777777" w:rsidTr="00660011">
        <w:trPr>
          <w:trHeight w:val="231"/>
        </w:trPr>
        <w:tc>
          <w:tcPr>
            <w:tcW w:w="446" w:type="pct"/>
            <w:vMerge w:val="restar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F33A90C" w14:textId="77777777" w:rsidR="00660011" w:rsidRDefault="00660011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采出气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BE912C5" w14:textId="77777777" w:rsidR="00660011" w:rsidRDefault="00660011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CH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4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781C824" w14:textId="77777777" w:rsidR="00660011" w:rsidRDefault="00660011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8E7C5E0" w14:textId="77777777" w:rsidR="00660011" w:rsidRDefault="00660011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E9EF014" w14:textId="77777777" w:rsidR="00660011" w:rsidRDefault="00660011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n-C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10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26CF09B" w14:textId="77777777" w:rsidR="00660011" w:rsidRDefault="00660011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i-C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10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8572CC5" w14:textId="77777777" w:rsidR="00660011" w:rsidRDefault="00660011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n-C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12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35D5FD3" w14:textId="77777777" w:rsidR="00660011" w:rsidRDefault="00660011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i-C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12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0320ED3" w14:textId="77777777" w:rsidR="00660011" w:rsidRDefault="00660011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perscript"/>
              </w:rPr>
              <w:t>+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B6F8114" w14:textId="77777777" w:rsidR="00660011" w:rsidRDefault="00660011">
            <w:pPr>
              <w:ind w:right="120"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N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FB7C098" w14:textId="77777777" w:rsidR="00660011" w:rsidRDefault="00660011">
            <w:pPr>
              <w:ind w:right="120"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CO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7646960" w14:textId="77777777" w:rsidR="00660011" w:rsidRDefault="00660011">
            <w:pPr>
              <w:ind w:right="120"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2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22B5FC4" w14:textId="77777777" w:rsidR="00660011" w:rsidRDefault="00660011">
            <w:pPr>
              <w:ind w:right="120"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He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505BE83" w14:textId="23A6E7BF" w:rsidR="00660011" w:rsidRDefault="00660011">
            <w:pPr>
              <w:jc w:val="center"/>
              <w:textAlignment w:val="center"/>
              <w:rPr>
                <w:rFonts w:ascii="Times New Roman" w:hAnsi="Times New Roman" w:cs="Times New Roman" w:hint="eastAsia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H</w:t>
            </w:r>
            <w:r>
              <w:rPr>
                <w:rFonts w:ascii="Times New Roman" w:hAnsi="Times New Roman" w:cs="Times New Roman"/>
                <w:bCs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Cs w:val="20"/>
              </w:rPr>
              <w:t>S</w:t>
            </w:r>
          </w:p>
        </w:tc>
      </w:tr>
      <w:tr w:rsidR="00660011" w14:paraId="302E95BD" w14:textId="77777777" w:rsidTr="00660011">
        <w:trPr>
          <w:trHeight w:val="231"/>
        </w:trPr>
        <w:tc>
          <w:tcPr>
            <w:tcW w:w="446" w:type="pct"/>
            <w:vMerge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EB56FB1" w14:textId="77777777" w:rsidR="00660011" w:rsidRDefault="00660011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</w:p>
        </w:tc>
        <w:tc>
          <w:tcPr>
            <w:tcW w:w="3938" w:type="pct"/>
            <w:gridSpan w:val="12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31E4652" w14:textId="6A6839E9" w:rsidR="00660011" w:rsidRDefault="00660011">
            <w:pPr>
              <w:ind w:right="120"/>
              <w:jc w:val="center"/>
              <w:textAlignment w:val="center"/>
              <w:rPr>
                <w:rFonts w:ascii="Times New Roman" w:hAnsi="Times New Roman" w:cs="Times New Roman" w:hint="eastAsia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mol</w:t>
            </w:r>
            <w:r>
              <w:rPr>
                <w:rFonts w:ascii="Times New Roman" w:hAnsi="Times New Roman" w:cs="Times New Roman" w:hint="eastAsia"/>
                <w:kern w:val="24"/>
                <w:szCs w:val="21"/>
              </w:rPr>
              <w:t>%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B7C7202" w14:textId="6B04F8F8" w:rsidR="00660011" w:rsidRDefault="00660011">
            <w:pPr>
              <w:jc w:val="center"/>
              <w:textAlignment w:val="center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mg/m</w:t>
            </w:r>
            <w:r>
              <w:rPr>
                <w:rFonts w:ascii="Times New Roman" w:hAnsi="Times New Roman" w:cs="Times New Roman"/>
                <w:bCs/>
                <w:szCs w:val="20"/>
                <w:vertAlign w:val="superscript"/>
              </w:rPr>
              <w:t>3</w:t>
            </w:r>
          </w:p>
        </w:tc>
      </w:tr>
      <w:tr w:rsidR="00BD2534" w14:paraId="7B9E4091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D71F6E8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1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819D682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94.45338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24703DB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2.30719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96BBF1B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0.38762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58F1A6C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0.06509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DF549C5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0.05113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61BEEAC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0.01854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8A009B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0.02255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EA2558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0.05371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4B8DD6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1.28352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312E12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1.90000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654977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0.00031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643AB90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0.00224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D19A36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68.10000</w:t>
            </w:r>
          </w:p>
        </w:tc>
      </w:tr>
      <w:tr w:rsidR="00BD2534" w14:paraId="5C83D89D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11FE394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F6A63A1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94.52222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F7D008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2.32883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98A866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0.39126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252CFFF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0.06569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E02346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0.05161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5A1AAF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0.01871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62975B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0.02277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F95C41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0.05421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F90CC0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1.28446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0EFCCF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1.60639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A96B77B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0.00024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309D9C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0.00178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BF476F1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45.98450</w:t>
            </w:r>
          </w:p>
        </w:tc>
      </w:tr>
      <w:tr w:rsidR="00BD2534" w14:paraId="3A3B7324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919E071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3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0C42DF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94.57341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124FBB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2.34645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2D91C7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0.39422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E258157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0.06619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FDFC715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0.05200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6E5679E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0.01886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9C4DCF5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0.02294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05D8490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0.05462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EB34ED2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1.28515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FE3A534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1.35979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B45B0B4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0.00019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B98CA20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0.00141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F8EF435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31.68619</w:t>
            </w:r>
          </w:p>
        </w:tc>
      </w:tr>
      <w:tr w:rsidR="00BD2534" w14:paraId="05D011E4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5BCF669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D45D4D1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94.60779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B021205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2.35815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97A173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0.39618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BD98B2C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0.06652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3BCE9E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0.05226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1672C3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0.01895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E185BC0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0.02305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784B4CE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0.05490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9193DCB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1.28562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864715C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1.20607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05D9D62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0.00016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26B6C9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0.00116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E322C0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21.53259</w:t>
            </w:r>
          </w:p>
        </w:tc>
      </w:tr>
      <w:tr w:rsidR="00BD2534" w14:paraId="17CBE02A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A4B0949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5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BAFE480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94.63412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5DDD812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2.36696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AB6EEA7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0.39766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6EE346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0.06677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B5DA5BE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0.05245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2AC3EC4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0.01902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4F0CFC0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0.02314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55EDDD5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0.05510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370E921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1.28598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DAC6C0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1.13672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AB94EF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0.00013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2172E53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0.00096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E5902C3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16.01512</w:t>
            </w:r>
          </w:p>
        </w:tc>
      </w:tr>
      <w:tr w:rsidR="00BD2534" w14:paraId="1A1F6651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3635F43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64A4311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94.65542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9FB9FB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2.37399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52B26B2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0.39884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3782DC3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0.06697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4808D6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0.05261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2BD49B0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0.01908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2C0B14A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0.02321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55E413E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0.05526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BF9CDC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1.28627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95908F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1.09911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7BAB1BE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0.00011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041AC13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0.00081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2733E0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13.34297</w:t>
            </w:r>
          </w:p>
        </w:tc>
      </w:tr>
      <w:tr w:rsidR="00BD2534" w14:paraId="55DE565A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1A4E7C0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7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E5B95A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94.67268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A8A0163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2.37967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B641067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0.39980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8D6064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0.06713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5BC8B5F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0.05273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D3B755C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0.01912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D12069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0.02326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793A33A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0.05540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5E9AFC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1.28650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109389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1.06881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9CDB847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0.00009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4233C1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0.00069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6C4C59F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11.22361</w:t>
            </w:r>
          </w:p>
        </w:tc>
      </w:tr>
      <w:tr w:rsidR="00BD2534" w14:paraId="0403D447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DA3A29F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9A28521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94.68668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ADA14E3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2.38427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B601065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0.40057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F61DAEA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0.06726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8183653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0.05284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3E8D68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0.01916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67B0B13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0.02331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964D8C7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0.05550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CDD3451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1.28669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D2CE217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1.04429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DEA5DF4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0.00008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3232C11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0.00059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75E342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9.53985</w:t>
            </w:r>
          </w:p>
        </w:tc>
      </w:tr>
      <w:tr w:rsidR="00BD2534" w14:paraId="7D3BDA91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1F350EE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9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E748997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94.69836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7CF1224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2.38812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DF7AFF7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0.40122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2267C1C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0.06736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9740ECC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0.05292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4686CAB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0.01919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51DBDA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0.02335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10282B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0.05559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85DA3D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1.28685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B631E2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1.02438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488E76F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0.00007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3234D50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0.00051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C59D48C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8.19981</w:t>
            </w:r>
          </w:p>
        </w:tc>
      </w:tr>
      <w:tr w:rsidR="00BD2534" w14:paraId="55167BF6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C3CF976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A3B2FC2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94.70836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BA4041C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2.39141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E3E8FD2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0.40177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120497A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0.06746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EAF8D2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0.05299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FC72E72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0.01922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74D947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0.02338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6459D41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0.05567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7AEA26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1.28699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1991074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1.00778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818ED1C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0.00006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F4D2324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0.00045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D49D8FF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7.10690</w:t>
            </w:r>
          </w:p>
        </w:tc>
      </w:tr>
      <w:tr w:rsidR="00BD2534" w14:paraId="3AB05B15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A9E7797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1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1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C5EB2E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93.92799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802E41F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2.37439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1F651AE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0.39891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1A84093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0.06698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EC2225E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0.05262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8AD3742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0.01908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82DA0EA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0.02321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98304DB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0.05527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25E02D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1.27638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BA02EFF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0.98445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B37E99E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0.00005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B0A2B57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0.00039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02D7363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6.09277</w:t>
            </w:r>
          </w:p>
        </w:tc>
      </w:tr>
      <w:tr w:rsidR="00BD2534" w14:paraId="45FB0933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AA2FE5C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A04DF11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94.72374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7EE929A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2.39648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67AE881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0.40262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4364613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0.06760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12B1CFF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0.05311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E04312A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0.01926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1DED985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0.02343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D4BA52C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0.05579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A0C6B5E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1.28720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97FBBA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0.98161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44EF2F2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0.00005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3CB22B9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0.00035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3001A3A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5.43953</w:t>
            </w:r>
          </w:p>
        </w:tc>
      </w:tr>
      <w:tr w:rsidR="00BD2534" w14:paraId="6DF1809D" w14:textId="77777777" w:rsidTr="00660011">
        <w:trPr>
          <w:trHeight w:val="199"/>
        </w:trPr>
        <w:tc>
          <w:tcPr>
            <w:tcW w:w="44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A9CB31B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1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3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88FFAE2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94.72971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698956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2.39847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6A8806F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0.40296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954115E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0.06766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92B2454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0.05315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71D9AE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0.01927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5CCA1C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0.02345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668286A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0.05583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4E33690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1.28728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BB0F3CD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0.97167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E85CFE0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0.00004</w:t>
            </w:r>
          </w:p>
        </w:tc>
        <w:tc>
          <w:tcPr>
            <w:tcW w:w="32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E847408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0.00031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A641E76" w14:textId="77777777" w:rsidR="00BD2534" w:rsidRDefault="00812895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4.82444</w:t>
            </w:r>
          </w:p>
        </w:tc>
      </w:tr>
    </w:tbl>
    <w:p w14:paraId="6B28ED71" w14:textId="472F4A2F" w:rsidR="00660011" w:rsidRPr="00660011" w:rsidRDefault="00660011">
      <w:pPr>
        <w:rPr>
          <w:rFonts w:ascii="Times New Roman" w:hAnsi="Times New Roman" w:cs="Times New Roman"/>
        </w:rPr>
      </w:pPr>
      <w:r w:rsidRPr="00660011">
        <w:rPr>
          <w:rFonts w:ascii="Times New Roman" w:hAnsi="Times New Roman" w:cs="Times New Roman"/>
        </w:rPr>
        <w:t>注：各组分摩尔分数之和不为</w:t>
      </w:r>
      <w:r w:rsidRPr="00660011">
        <w:rPr>
          <w:rFonts w:ascii="Times New Roman" w:hAnsi="Times New Roman" w:cs="Times New Roman"/>
        </w:rPr>
        <w:t>1</w:t>
      </w:r>
      <w:r w:rsidRPr="00660011"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 w:hint="eastAsia"/>
        </w:rPr>
        <w:t>需</w:t>
      </w:r>
      <w:r w:rsidRPr="00660011">
        <w:rPr>
          <w:rFonts w:ascii="Times New Roman" w:hAnsi="Times New Roman" w:cs="Times New Roman"/>
        </w:rPr>
        <w:t>进行归一化处理。</w:t>
      </w:r>
    </w:p>
    <w:p w14:paraId="0027B67C" w14:textId="77777777" w:rsidR="00BD2534" w:rsidRDefault="00BD2534">
      <w:pPr>
        <w:spacing w:line="360" w:lineRule="auto"/>
        <w:rPr>
          <w:rFonts w:ascii="Times New Roman" w:hAnsi="Times New Roman" w:cs="Times New Roman"/>
          <w:sz w:val="24"/>
        </w:rPr>
      </w:pPr>
    </w:p>
    <w:p w14:paraId="55DF2729" w14:textId="77777777" w:rsidR="00660011" w:rsidRDefault="00660011" w:rsidP="00660011">
      <w:pPr>
        <w:pStyle w:val="a0"/>
      </w:pPr>
    </w:p>
    <w:p w14:paraId="64DFE8AA" w14:textId="77777777" w:rsidR="00660011" w:rsidRPr="00660011" w:rsidRDefault="00660011" w:rsidP="00660011">
      <w:pPr>
        <w:pStyle w:val="Style2"/>
        <w:rPr>
          <w:rFonts w:hint="eastAsia"/>
        </w:rPr>
        <w:sectPr w:rsidR="00660011" w:rsidRPr="0066001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7CEDB5AB" w14:textId="77777777" w:rsidR="00BD2534" w:rsidRDefault="00812895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3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采出</w:t>
      </w:r>
      <w:r>
        <w:rPr>
          <w:rFonts w:ascii="Times New Roman" w:hAnsi="Times New Roman" w:cs="Times New Roman" w:hint="eastAsia"/>
          <w:sz w:val="24"/>
        </w:rPr>
        <w:t>水</w:t>
      </w:r>
    </w:p>
    <w:p w14:paraId="465F6140" w14:textId="77777777" w:rsidR="00BD2534" w:rsidRDefault="00812895">
      <w:pPr>
        <w:spacing w:line="360" w:lineRule="auto"/>
        <w:ind w:firstLineChars="200" w:firstLine="480"/>
        <w:rPr>
          <w:rFonts w:ascii="Times New Roman" w:hAnsi="Times New Roman" w:cs="Times New Roman"/>
          <w:bCs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储气库井区</w:t>
      </w:r>
      <w:r>
        <w:rPr>
          <w:rFonts w:ascii="Times New Roman" w:eastAsia="宋体" w:hAnsi="Times New Roman" w:cs="Times New Roman"/>
          <w:sz w:val="24"/>
        </w:rPr>
        <w:t>水气比</w:t>
      </w:r>
      <w:r>
        <w:rPr>
          <w:rFonts w:ascii="Times New Roman" w:eastAsia="宋体" w:hAnsi="Times New Roman" w:cs="Times New Roman" w:hint="eastAsia"/>
          <w:sz w:val="24"/>
        </w:rPr>
        <w:t>为</w:t>
      </w:r>
      <w:r>
        <w:rPr>
          <w:rFonts w:ascii="Times New Roman" w:eastAsia="宋体" w:hAnsi="Times New Roman" w:cs="Times New Roman"/>
          <w:sz w:val="24"/>
        </w:rPr>
        <w:t xml:space="preserve">0.22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4"/>
        </w:rPr>
        <w:t>水</w:t>
      </w:r>
      <w:r>
        <w:rPr>
          <w:rFonts w:ascii="Times New Roman" w:eastAsia="宋体" w:hAnsi="Times New Roman" w:cs="Times New Roman"/>
          <w:sz w:val="24"/>
        </w:rPr>
        <w:t>/10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4"/>
        </w:rPr>
        <w:t>天然气</w:t>
      </w:r>
      <w:r>
        <w:rPr>
          <w:rFonts w:ascii="Times New Roman" w:eastAsia="宋体" w:hAnsi="Times New Roman" w:cs="Times New Roman"/>
          <w:sz w:val="24"/>
        </w:rPr>
        <w:t>。</w:t>
      </w:r>
      <w:r>
        <w:rPr>
          <w:rFonts w:ascii="Times New Roman" w:hAnsi="Times New Roman" w:cs="Times New Roman"/>
          <w:bCs/>
          <w:sz w:val="24"/>
        </w:rPr>
        <w:t>根据水质分析结果，该区产出水平均总矿化度</w:t>
      </w:r>
      <w:r>
        <w:rPr>
          <w:rFonts w:ascii="Times New Roman" w:hAnsi="Times New Roman" w:cs="Times New Roman"/>
          <w:bCs/>
          <w:sz w:val="24"/>
        </w:rPr>
        <w:t>76.48</w:t>
      </w:r>
      <w:r>
        <w:rPr>
          <w:rFonts w:ascii="Times New Roman" w:hAnsi="Times New Roman" w:cs="Times New Roman" w:hint="eastAsia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g/L</w:t>
      </w:r>
      <w:r>
        <w:rPr>
          <w:rFonts w:ascii="Times New Roman" w:hAnsi="Times New Roman" w:cs="Times New Roman"/>
          <w:bCs/>
          <w:sz w:val="24"/>
        </w:rPr>
        <w:t>，</w:t>
      </w:r>
      <w:r>
        <w:rPr>
          <w:rFonts w:ascii="Times New Roman" w:hAnsi="Times New Roman" w:cs="Times New Roman"/>
          <w:bCs/>
          <w:sz w:val="24"/>
        </w:rPr>
        <w:t>C</w:t>
      </w:r>
      <w:r>
        <w:rPr>
          <w:rFonts w:ascii="Times New Roman" w:hAnsi="Times New Roman" w:cs="Times New Roman" w:hint="eastAsia"/>
          <w:bCs/>
          <w:sz w:val="24"/>
        </w:rPr>
        <w:t>l</w:t>
      </w:r>
      <w:r>
        <w:rPr>
          <w:rFonts w:ascii="Times New Roman" w:hAnsi="Times New Roman" w:cs="Times New Roman"/>
          <w:bCs/>
          <w:sz w:val="24"/>
          <w:vertAlign w:val="superscript"/>
        </w:rPr>
        <w:t>-</w:t>
      </w:r>
      <w:r>
        <w:rPr>
          <w:rFonts w:ascii="Times New Roman" w:hAnsi="Times New Roman" w:cs="Times New Roman"/>
          <w:bCs/>
          <w:sz w:val="24"/>
        </w:rPr>
        <w:t>平均</w:t>
      </w:r>
      <w:r>
        <w:rPr>
          <w:rFonts w:ascii="Times New Roman" w:hAnsi="Times New Roman" w:cs="Times New Roman"/>
          <w:bCs/>
          <w:sz w:val="24"/>
        </w:rPr>
        <w:t>36255.13</w:t>
      </w:r>
      <w:r>
        <w:rPr>
          <w:rFonts w:ascii="Times New Roman" w:hAnsi="Times New Roman" w:cs="Times New Roman" w:hint="eastAsia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mg/L</w:t>
      </w:r>
      <w:r>
        <w:rPr>
          <w:rFonts w:ascii="Times New Roman" w:hAnsi="Times New Roman" w:cs="Times New Roman"/>
          <w:bCs/>
          <w:sz w:val="24"/>
        </w:rPr>
        <w:t>，水型为</w:t>
      </w:r>
      <w:r>
        <w:rPr>
          <w:rFonts w:ascii="Times New Roman" w:hAnsi="Times New Roman" w:cs="Times New Roman"/>
          <w:bCs/>
          <w:sz w:val="24"/>
        </w:rPr>
        <w:t>CaC</w:t>
      </w:r>
      <w:r>
        <w:rPr>
          <w:rFonts w:ascii="Times New Roman" w:hAnsi="Times New Roman" w:cs="Times New Roman" w:hint="eastAsia"/>
          <w:bCs/>
          <w:sz w:val="24"/>
        </w:rPr>
        <w:t>l</w:t>
      </w:r>
      <w:r>
        <w:rPr>
          <w:rFonts w:ascii="Times New Roman" w:hAnsi="Times New Roman" w:cs="Times New Roman"/>
          <w:bCs/>
          <w:sz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</w:rPr>
        <w:t>型。</w:t>
      </w:r>
    </w:p>
    <w:p w14:paraId="54229F1A" w14:textId="77777777" w:rsidR="00BD2534" w:rsidRDefault="00812895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 w:hint="eastAsia"/>
          <w:szCs w:val="21"/>
          <w:shd w:val="clear" w:color="auto" w:fill="FFFFFF"/>
        </w:rPr>
        <w:t>表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5  K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储气库气藏水质分析结果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"/>
        <w:gridCol w:w="1992"/>
        <w:gridCol w:w="1588"/>
        <w:gridCol w:w="1276"/>
        <w:gridCol w:w="1846"/>
        <w:gridCol w:w="1317"/>
      </w:tblGrid>
      <w:tr w:rsidR="00BD2534" w14:paraId="0AC275AD" w14:textId="77777777">
        <w:trPr>
          <w:trHeight w:val="396"/>
        </w:trPr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3E93E4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组分</w:t>
            </w:r>
          </w:p>
        </w:tc>
        <w:tc>
          <w:tcPr>
            <w:tcW w:w="199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BC7DCD" w14:textId="77777777" w:rsidR="00BD2534" w:rsidRDefault="00812895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范围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(mg/L)</w:t>
            </w:r>
          </w:p>
        </w:tc>
        <w:tc>
          <w:tcPr>
            <w:tcW w:w="158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32F180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均值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(mg/L)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676EAE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组分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0DBF02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范围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(mg/L)</w:t>
            </w:r>
          </w:p>
        </w:tc>
        <w:tc>
          <w:tcPr>
            <w:tcW w:w="131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65999A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均值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(mg/L)</w:t>
            </w:r>
          </w:p>
        </w:tc>
      </w:tr>
      <w:tr w:rsidR="00BD2534" w14:paraId="34C11FAD" w14:textId="77777777">
        <w:trPr>
          <w:trHeight w:val="417"/>
        </w:trPr>
        <w:tc>
          <w:tcPr>
            <w:tcW w:w="105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292152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pH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F03ED4" w14:textId="77777777" w:rsidR="00BD2534" w:rsidRDefault="00812895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5.85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6.61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A6FE0A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6.2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6CBA39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Cl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-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30FF8A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1214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65400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C81B03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36255</w:t>
            </w:r>
          </w:p>
        </w:tc>
      </w:tr>
      <w:tr w:rsidR="00BD2534" w14:paraId="0A196754" w14:textId="77777777">
        <w:trPr>
          <w:trHeight w:val="398"/>
        </w:trPr>
        <w:tc>
          <w:tcPr>
            <w:tcW w:w="105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E904AA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K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+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 xml:space="preserve"> Na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+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64DF46" w14:textId="77777777" w:rsidR="00BD2534" w:rsidRDefault="00812895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670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14000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D66177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7335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65CE52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SO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2-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A9138F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17.89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1777.11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5FFA7C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677.4</w:t>
            </w:r>
          </w:p>
        </w:tc>
      </w:tr>
      <w:tr w:rsidR="00BD2534" w14:paraId="3A6DAA5E" w14:textId="77777777">
        <w:trPr>
          <w:trHeight w:val="212"/>
        </w:trPr>
        <w:tc>
          <w:tcPr>
            <w:tcW w:w="105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9DBF56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Ca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2+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C1F419" w14:textId="77777777" w:rsidR="00BD2534" w:rsidRDefault="00812895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243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17200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BE4337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8721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25708C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总矿化度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5B5CFD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70830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102000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0B1D3D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76480</w:t>
            </w:r>
          </w:p>
        </w:tc>
      </w:tr>
      <w:tr w:rsidR="00BD2534" w14:paraId="37DDC30F" w14:textId="77777777">
        <w:trPr>
          <w:trHeight w:val="340"/>
        </w:trPr>
        <w:tc>
          <w:tcPr>
            <w:tcW w:w="105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D9FB5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Mg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2+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54A824" w14:textId="77777777" w:rsidR="00BD2534" w:rsidRDefault="00812895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47.7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4730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C32832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2388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E9EC12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水型</w:t>
            </w:r>
          </w:p>
        </w:tc>
        <w:tc>
          <w:tcPr>
            <w:tcW w:w="3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122337" w14:textId="77777777" w:rsidR="00BD2534" w:rsidRDefault="00812895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CaCl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2</w:t>
            </w:r>
          </w:p>
        </w:tc>
      </w:tr>
    </w:tbl>
    <w:p w14:paraId="5190DFC4" w14:textId="77777777" w:rsidR="00BD2534" w:rsidRDefault="00812895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储气库站场外输采出液油份预计</w:t>
      </w:r>
      <w:r>
        <w:rPr>
          <w:rFonts w:ascii="Times New Roman" w:hAnsi="Times New Roman" w:cs="Times New Roman" w:hint="eastAsia"/>
          <w:sz w:val="24"/>
        </w:rPr>
        <w:t>135.1mg/L~201.22mg/L</w:t>
      </w:r>
      <w:r>
        <w:rPr>
          <w:rFonts w:ascii="Times New Roman" w:hAnsi="Times New Roman" w:cs="Times New Roman" w:hint="eastAsia"/>
          <w:sz w:val="24"/>
        </w:rPr>
        <w:t>，油份以分散态（</w:t>
      </w:r>
      <w:r>
        <w:rPr>
          <w:rFonts w:ascii="Times New Roman" w:hAnsi="Times New Roman" w:cs="Times New Roman" w:hint="eastAsia"/>
          <w:sz w:val="24"/>
        </w:rPr>
        <w:t>10µm~100 µm</w:t>
      </w:r>
      <w:r>
        <w:rPr>
          <w:rFonts w:ascii="Times New Roman" w:hAnsi="Times New Roman" w:cs="Times New Roman" w:hint="eastAsia"/>
          <w:sz w:val="24"/>
        </w:rPr>
        <w:t>）、乳化态（</w:t>
      </w:r>
      <w:r>
        <w:rPr>
          <w:rFonts w:ascii="Times New Roman" w:hAnsi="Times New Roman" w:cs="Times New Roman" w:hint="eastAsia"/>
          <w:sz w:val="24"/>
        </w:rPr>
        <w:t>0.1µm~10 µm</w:t>
      </w:r>
      <w:r>
        <w:rPr>
          <w:rFonts w:ascii="Times New Roman" w:hAnsi="Times New Roman" w:cs="Times New Roman" w:hint="eastAsia"/>
          <w:sz w:val="24"/>
        </w:rPr>
        <w:t>）为主，悬浮物预计</w:t>
      </w:r>
      <w:r>
        <w:rPr>
          <w:rFonts w:ascii="Times New Roman" w:hAnsi="Times New Roman" w:cs="Times New Roman" w:hint="eastAsia"/>
          <w:sz w:val="24"/>
        </w:rPr>
        <w:t>278mg/L</w:t>
      </w:r>
      <w:r>
        <w:rPr>
          <w:rFonts w:ascii="Times New Roman" w:hAnsi="Times New Roman" w:cs="Times New Roman" w:hint="eastAsia"/>
          <w:sz w:val="24"/>
        </w:rPr>
        <w:t>，悬浮固体主要以有机物和黏土为主（有机物</w:t>
      </w:r>
      <w:r>
        <w:rPr>
          <w:rFonts w:ascii="Times New Roman" w:hAnsi="Times New Roman" w:cs="Times New Roman" w:hint="eastAsia"/>
          <w:sz w:val="24"/>
        </w:rPr>
        <w:t>35%</w:t>
      </w:r>
      <w:r>
        <w:rPr>
          <w:rFonts w:ascii="Times New Roman" w:hAnsi="Times New Roman" w:cs="Times New Roman" w:hint="eastAsia"/>
          <w:sz w:val="24"/>
        </w:rPr>
        <w:t>，黏土</w:t>
      </w:r>
      <w:r>
        <w:rPr>
          <w:rFonts w:ascii="Times New Roman" w:hAnsi="Times New Roman" w:cs="Times New Roman" w:hint="eastAsia"/>
          <w:sz w:val="24"/>
        </w:rPr>
        <w:t>53%</w:t>
      </w:r>
      <w:r>
        <w:rPr>
          <w:rFonts w:ascii="Times New Roman" w:hAnsi="Times New Roman" w:cs="Times New Roman" w:hint="eastAsia"/>
          <w:sz w:val="24"/>
        </w:rPr>
        <w:t>）。</w:t>
      </w:r>
    </w:p>
    <w:p w14:paraId="3DE5451C" w14:textId="77777777" w:rsidR="00BD2534" w:rsidRDefault="00812895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气井统计</w:t>
      </w:r>
    </w:p>
    <w:p w14:paraId="1F991406" w14:textId="77777777" w:rsidR="00BD2534" w:rsidRDefault="0081289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按照部署，新建注采井</w:t>
      </w:r>
      <w:r>
        <w:rPr>
          <w:rFonts w:ascii="Times New Roman" w:eastAsia="宋体" w:hAnsi="Times New Roman" w:cs="Times New Roman"/>
          <w:sz w:val="24"/>
        </w:rPr>
        <w:t>14</w:t>
      </w:r>
      <w:r>
        <w:rPr>
          <w:rFonts w:ascii="Times New Roman" w:eastAsia="宋体" w:hAnsi="Times New Roman" w:cs="Times New Roman"/>
          <w:sz w:val="24"/>
        </w:rPr>
        <w:t>口（水平井</w:t>
      </w:r>
      <w:r>
        <w:rPr>
          <w:rFonts w:ascii="Times New Roman" w:eastAsia="宋体" w:hAnsi="Times New Roman" w:cs="Times New Roman"/>
          <w:sz w:val="24"/>
        </w:rPr>
        <w:t>3</w:t>
      </w:r>
      <w:r>
        <w:rPr>
          <w:rFonts w:ascii="Times New Roman" w:eastAsia="宋体" w:hAnsi="Times New Roman" w:cs="Times New Roman"/>
          <w:sz w:val="24"/>
        </w:rPr>
        <w:t>口、直</w:t>
      </w:r>
      <w:r>
        <w:rPr>
          <w:rFonts w:ascii="Times New Roman" w:eastAsia="宋体" w:hAnsi="Times New Roman" w:cs="Times New Roman"/>
          <w:sz w:val="24"/>
        </w:rPr>
        <w:t>/</w:t>
      </w:r>
      <w:r>
        <w:rPr>
          <w:rFonts w:ascii="Times New Roman" w:eastAsia="宋体" w:hAnsi="Times New Roman" w:cs="Times New Roman"/>
          <w:sz w:val="24"/>
        </w:rPr>
        <w:t>定向井</w:t>
      </w:r>
      <w:r>
        <w:rPr>
          <w:rFonts w:ascii="Times New Roman" w:eastAsia="宋体" w:hAnsi="Times New Roman" w:cs="Times New Roman"/>
          <w:sz w:val="24"/>
        </w:rPr>
        <w:t>11</w:t>
      </w:r>
      <w:r>
        <w:rPr>
          <w:rFonts w:ascii="Times New Roman" w:eastAsia="宋体" w:hAnsi="Times New Roman" w:cs="Times New Roman"/>
          <w:sz w:val="24"/>
        </w:rPr>
        <w:t>口），利用</w:t>
      </w:r>
      <w:r>
        <w:rPr>
          <w:rFonts w:ascii="Times New Roman" w:eastAsia="宋体" w:hAnsi="Times New Roman" w:cs="Times New Roman" w:hint="eastAsia"/>
          <w:sz w:val="24"/>
        </w:rPr>
        <w:t>已建</w:t>
      </w:r>
      <w:r>
        <w:rPr>
          <w:rFonts w:ascii="Times New Roman" w:eastAsia="宋体" w:hAnsi="Times New Roman" w:cs="Times New Roman"/>
          <w:sz w:val="24"/>
        </w:rPr>
        <w:t>注采井</w:t>
      </w: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口、采气井</w:t>
      </w: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口。</w:t>
      </w:r>
      <w:r>
        <w:rPr>
          <w:rFonts w:ascii="Times New Roman" w:eastAsia="宋体" w:hAnsi="Times New Roman" w:cs="Times New Roman" w:hint="eastAsia"/>
          <w:sz w:val="24"/>
        </w:rPr>
        <w:t>井场</w:t>
      </w:r>
      <w:proofErr w:type="gramStart"/>
      <w:r>
        <w:rPr>
          <w:rFonts w:ascii="Times New Roman" w:eastAsia="宋体" w:hAnsi="Times New Roman" w:cs="Times New Roman"/>
          <w:sz w:val="24"/>
        </w:rPr>
        <w:t>分布见</w:t>
      </w:r>
      <w:proofErr w:type="gramEnd"/>
      <w:r>
        <w:rPr>
          <w:rFonts w:ascii="Times New Roman" w:eastAsia="宋体" w:hAnsi="Times New Roman" w:cs="Times New Roman"/>
          <w:sz w:val="24"/>
        </w:rPr>
        <w:t>附图</w:t>
      </w: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。</w:t>
      </w:r>
    </w:p>
    <w:p w14:paraId="4EA1DD48" w14:textId="77777777" w:rsidR="00BD2534" w:rsidRDefault="00812895">
      <w:pPr>
        <w:autoSpaceDE w:val="0"/>
        <w:ind w:leftChars="50" w:left="105" w:rightChars="50" w:right="105" w:firstLineChars="200" w:firstLine="420"/>
        <w:jc w:val="center"/>
        <w:textAlignment w:val="baseline"/>
        <w:rPr>
          <w:rFonts w:ascii="Times New Roman" w:hAnsi="Times New Roman" w:cs="Times New Roman"/>
          <w:bCs/>
          <w:kern w:val="24"/>
          <w:szCs w:val="21"/>
        </w:rPr>
      </w:pPr>
      <w:r>
        <w:rPr>
          <w:rFonts w:ascii="Times New Roman" w:hAnsi="Times New Roman" w:cs="Times New Roman"/>
          <w:bCs/>
          <w:kern w:val="24"/>
          <w:szCs w:val="21"/>
        </w:rPr>
        <w:t>表</w:t>
      </w:r>
      <w:r>
        <w:rPr>
          <w:rFonts w:ascii="Times New Roman" w:hAnsi="Times New Roman" w:cs="Times New Roman" w:hint="eastAsia"/>
          <w:bCs/>
          <w:kern w:val="24"/>
          <w:szCs w:val="21"/>
        </w:rPr>
        <w:t xml:space="preserve">6  </w:t>
      </w:r>
      <w:r>
        <w:rPr>
          <w:rFonts w:ascii="Times New Roman" w:hAnsi="Times New Roman" w:cs="Times New Roman"/>
          <w:bCs/>
          <w:kern w:val="24"/>
          <w:szCs w:val="21"/>
        </w:rPr>
        <w:t>注采井统计表</w:t>
      </w:r>
    </w:p>
    <w:tbl>
      <w:tblPr>
        <w:tblW w:w="458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74"/>
        <w:gridCol w:w="2689"/>
        <w:gridCol w:w="2853"/>
      </w:tblGrid>
      <w:tr w:rsidR="00BD2534" w14:paraId="1A84A803" w14:textId="77777777">
        <w:trPr>
          <w:jc w:val="center"/>
        </w:trPr>
        <w:tc>
          <w:tcPr>
            <w:tcW w:w="1454" w:type="pct"/>
            <w:shd w:val="clear" w:color="auto" w:fill="auto"/>
            <w:vAlign w:val="center"/>
          </w:tcPr>
          <w:p w14:paraId="32B2E85A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井场名称</w:t>
            </w:r>
          </w:p>
        </w:tc>
        <w:tc>
          <w:tcPr>
            <w:tcW w:w="1719" w:type="pct"/>
            <w:shd w:val="clear" w:color="auto" w:fill="auto"/>
            <w:vAlign w:val="center"/>
          </w:tcPr>
          <w:p w14:paraId="14888C54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井位名称</w:t>
            </w:r>
          </w:p>
        </w:tc>
        <w:tc>
          <w:tcPr>
            <w:tcW w:w="1825" w:type="pct"/>
            <w:shd w:val="clear" w:color="auto" w:fill="auto"/>
            <w:vAlign w:val="center"/>
          </w:tcPr>
          <w:p w14:paraId="557C3EDE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气井类型</w:t>
            </w:r>
          </w:p>
        </w:tc>
      </w:tr>
      <w:tr w:rsidR="00BD2534" w14:paraId="62746E2A" w14:textId="77777777">
        <w:trPr>
          <w:jc w:val="center"/>
        </w:trPr>
        <w:tc>
          <w:tcPr>
            <w:tcW w:w="1454" w:type="pct"/>
            <w:vMerge w:val="restart"/>
            <w:shd w:val="clear" w:color="auto" w:fill="auto"/>
            <w:vAlign w:val="center"/>
          </w:tcPr>
          <w:p w14:paraId="6E2E3B00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K01</w:t>
            </w:r>
          </w:p>
        </w:tc>
        <w:tc>
          <w:tcPr>
            <w:tcW w:w="1719" w:type="pct"/>
            <w:shd w:val="clear" w:color="auto" w:fill="auto"/>
            <w:vAlign w:val="center"/>
          </w:tcPr>
          <w:p w14:paraId="7E9A6CE0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K01-1</w:t>
            </w:r>
          </w:p>
        </w:tc>
        <w:tc>
          <w:tcPr>
            <w:tcW w:w="1825" w:type="pct"/>
            <w:vMerge w:val="restart"/>
            <w:shd w:val="clear" w:color="auto" w:fill="auto"/>
            <w:vAlign w:val="center"/>
          </w:tcPr>
          <w:p w14:paraId="054FD393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注采直井</w:t>
            </w:r>
          </w:p>
        </w:tc>
      </w:tr>
      <w:tr w:rsidR="00BD2534" w14:paraId="5863B6E7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27B33134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2073599B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K01-2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04414E41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6D8E61C5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046CAAF7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57E7808C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K01-3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673B6B40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02F05158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0A49B583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48C50847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K01-4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49DB73A5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785D5BDB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586D4C9F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74215DAE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K01-5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3F13DEF6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36DE9554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3099CE41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178A6A75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K01-6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3422D1FD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034BF266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141376C2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49BFAFA4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K01-7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59C20523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369BDB78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139EEF00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53439277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K01-8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6256CA4D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7FAA9F26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143F48DD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5ADAF796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K01-9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1D592344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195F81B4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4FA85E87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093F4646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K01-10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5B77AE1D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36965FAA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7FFF90D5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0A642F4C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K01-11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40772A16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3F8A135F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41E0D626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69843E07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K01-12</w:t>
            </w:r>
          </w:p>
        </w:tc>
        <w:tc>
          <w:tcPr>
            <w:tcW w:w="1825" w:type="pct"/>
            <w:vMerge w:val="restart"/>
            <w:shd w:val="clear" w:color="auto" w:fill="auto"/>
            <w:vAlign w:val="center"/>
          </w:tcPr>
          <w:p w14:paraId="114C84A9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注采水平井</w:t>
            </w:r>
          </w:p>
        </w:tc>
      </w:tr>
      <w:tr w:rsidR="00BD2534" w14:paraId="2EBCF17F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2F160465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7AB36B35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K01-13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5024CC42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2D4F11EE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21894FBC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2BC4946C" w14:textId="77777777" w:rsidR="00BD2534" w:rsidRDefault="0081289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K01-14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2F7EC4C2" w14:textId="77777777" w:rsidR="00BD2534" w:rsidRDefault="00BD2534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BD2534" w14:paraId="7F7EFE3F" w14:textId="77777777">
        <w:trPr>
          <w:jc w:val="center"/>
        </w:trPr>
        <w:tc>
          <w:tcPr>
            <w:tcW w:w="3174" w:type="pct"/>
            <w:gridSpan w:val="2"/>
            <w:shd w:val="clear" w:color="auto" w:fill="auto"/>
            <w:vAlign w:val="center"/>
          </w:tcPr>
          <w:p w14:paraId="4D6FADED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K02</w:t>
            </w:r>
          </w:p>
        </w:tc>
        <w:tc>
          <w:tcPr>
            <w:tcW w:w="1825" w:type="pct"/>
            <w:shd w:val="clear" w:color="auto" w:fill="auto"/>
            <w:vAlign w:val="center"/>
          </w:tcPr>
          <w:p w14:paraId="50704E77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注采直井</w:t>
            </w:r>
          </w:p>
        </w:tc>
      </w:tr>
      <w:tr w:rsidR="00BD2534" w14:paraId="6956C25E" w14:textId="77777777">
        <w:trPr>
          <w:jc w:val="center"/>
        </w:trPr>
        <w:tc>
          <w:tcPr>
            <w:tcW w:w="3174" w:type="pct"/>
            <w:gridSpan w:val="2"/>
            <w:shd w:val="clear" w:color="auto" w:fill="auto"/>
            <w:vAlign w:val="center"/>
          </w:tcPr>
          <w:p w14:paraId="45ECC0FB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K03</w:t>
            </w:r>
          </w:p>
        </w:tc>
        <w:tc>
          <w:tcPr>
            <w:tcW w:w="1825" w:type="pct"/>
            <w:shd w:val="clear" w:color="auto" w:fill="auto"/>
            <w:vAlign w:val="center"/>
          </w:tcPr>
          <w:p w14:paraId="26B42E08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采气井</w:t>
            </w:r>
          </w:p>
        </w:tc>
      </w:tr>
      <w:tr w:rsidR="00BD2534" w14:paraId="13F3B052" w14:textId="77777777">
        <w:trPr>
          <w:jc w:val="center"/>
        </w:trPr>
        <w:tc>
          <w:tcPr>
            <w:tcW w:w="3174" w:type="pct"/>
            <w:gridSpan w:val="2"/>
            <w:shd w:val="clear" w:color="auto" w:fill="auto"/>
            <w:vAlign w:val="center"/>
          </w:tcPr>
          <w:p w14:paraId="406B8BB5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K04</w:t>
            </w:r>
          </w:p>
        </w:tc>
        <w:tc>
          <w:tcPr>
            <w:tcW w:w="1825" w:type="pct"/>
            <w:shd w:val="clear" w:color="auto" w:fill="auto"/>
            <w:vAlign w:val="center"/>
          </w:tcPr>
          <w:p w14:paraId="78DB6662" w14:textId="77777777" w:rsidR="00BD2534" w:rsidRDefault="00812895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采气井</w:t>
            </w:r>
          </w:p>
        </w:tc>
      </w:tr>
    </w:tbl>
    <w:p w14:paraId="06BFF0DD" w14:textId="77777777" w:rsidR="00BD2534" w:rsidRDefault="00812895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hint="eastAsia"/>
          <w:bCs/>
          <w:kern w:val="24"/>
          <w:sz w:val="24"/>
        </w:rPr>
        <w:t>注采井采气产量、压力</w:t>
      </w:r>
    </w:p>
    <w:p w14:paraId="0C88152C" w14:textId="77777777" w:rsidR="00BD2534" w:rsidRDefault="0081289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根</w:t>
      </w:r>
      <w:r>
        <w:rPr>
          <w:rFonts w:ascii="Times New Roman" w:eastAsia="宋体" w:hAnsi="Times New Roman" w:cs="Times New Roman"/>
          <w:sz w:val="24"/>
        </w:rPr>
        <w:t>据地质</w:t>
      </w:r>
      <w:r>
        <w:rPr>
          <w:rFonts w:ascii="Times New Roman" w:eastAsia="宋体" w:hAnsi="Times New Roman" w:cs="Times New Roman" w:hint="eastAsia"/>
          <w:sz w:val="24"/>
        </w:rPr>
        <w:t>提供</w:t>
      </w:r>
      <w:r>
        <w:rPr>
          <w:rFonts w:ascii="Times New Roman" w:eastAsia="宋体" w:hAnsi="Times New Roman" w:cs="Times New Roman"/>
          <w:sz w:val="24"/>
        </w:rPr>
        <w:t>数据，注采井采气初期井口压力</w:t>
      </w:r>
      <w:r>
        <w:rPr>
          <w:rFonts w:ascii="Times New Roman" w:eastAsia="宋体" w:hAnsi="Times New Roman" w:cs="Times New Roman"/>
          <w:sz w:val="24"/>
        </w:rPr>
        <w:t>24.8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MP</w:t>
      </w:r>
      <w:r>
        <w:rPr>
          <w:rFonts w:ascii="Times New Roman" w:eastAsia="宋体" w:hAnsi="Times New Roman" w:cs="Times New Roman" w:hint="eastAsia"/>
          <w:sz w:val="24"/>
        </w:rPr>
        <w:t>a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气量为</w:t>
      </w:r>
      <w:r>
        <w:rPr>
          <w:rFonts w:ascii="Times New Roman" w:eastAsia="宋体" w:hAnsi="Times New Roman" w:cs="Times New Roman"/>
          <w:sz w:val="24"/>
        </w:rPr>
        <w:t>942×10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 </w:t>
      </w:r>
      <w:r>
        <w:rPr>
          <w:rFonts w:ascii="Times New Roman" w:eastAsia="宋体" w:hAnsi="Times New Roman" w:cs="Times New Roman"/>
          <w:sz w:val="24"/>
        </w:rPr>
        <w:lastRenderedPageBreak/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/>
          <w:sz w:val="24"/>
        </w:rPr>
        <w:t>，经</w:t>
      </w:r>
      <w:r>
        <w:rPr>
          <w:rFonts w:ascii="Times New Roman" w:eastAsia="宋体" w:hAnsi="Times New Roman" w:cs="Times New Roman"/>
          <w:sz w:val="24"/>
        </w:rPr>
        <w:t>41</w:t>
      </w:r>
      <w:r>
        <w:rPr>
          <w:rFonts w:ascii="Times New Roman" w:eastAsia="宋体" w:hAnsi="Times New Roman" w:cs="Times New Roman"/>
          <w:sz w:val="24"/>
        </w:rPr>
        <w:t>天生产至最大峰气量</w:t>
      </w:r>
      <w:r>
        <w:rPr>
          <w:rFonts w:ascii="Times New Roman" w:eastAsia="宋体" w:hAnsi="Times New Roman" w:cs="Times New Roman"/>
          <w:sz w:val="24"/>
        </w:rPr>
        <w:t>1256.4×10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 w:hint="eastAsia"/>
          <w:sz w:val="24"/>
        </w:rPr>
        <w:t>；</w:t>
      </w:r>
      <w:r>
        <w:rPr>
          <w:rFonts w:ascii="Times New Roman" w:eastAsia="宋体" w:hAnsi="Times New Roman" w:cs="Times New Roman"/>
          <w:sz w:val="24"/>
        </w:rPr>
        <w:t>生产</w:t>
      </w:r>
      <w:r>
        <w:rPr>
          <w:rFonts w:ascii="Times New Roman" w:eastAsia="宋体" w:hAnsi="Times New Roman" w:cs="Times New Roman"/>
          <w:sz w:val="24"/>
        </w:rPr>
        <w:t>54</w:t>
      </w:r>
      <w:r>
        <w:rPr>
          <w:rFonts w:ascii="Times New Roman" w:eastAsia="宋体" w:hAnsi="Times New Roman" w:cs="Times New Roman"/>
          <w:sz w:val="24"/>
        </w:rPr>
        <w:t>天，井口压力降至</w:t>
      </w:r>
      <w:r>
        <w:rPr>
          <w:rFonts w:ascii="Times New Roman" w:eastAsia="宋体" w:hAnsi="Times New Roman" w:cs="Times New Roman"/>
          <w:sz w:val="24"/>
        </w:rPr>
        <w:t>6.4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MPa</w:t>
      </w:r>
      <w:r>
        <w:rPr>
          <w:rFonts w:ascii="Times New Roman" w:eastAsia="宋体" w:hAnsi="Times New Roman" w:cs="Times New Roman"/>
          <w:sz w:val="24"/>
        </w:rPr>
        <w:t>。注采井场每日采气压</w:t>
      </w:r>
      <w:proofErr w:type="gramStart"/>
      <w:r>
        <w:rPr>
          <w:rFonts w:ascii="Times New Roman" w:eastAsia="宋体" w:hAnsi="Times New Roman" w:cs="Times New Roman"/>
          <w:sz w:val="24"/>
        </w:rPr>
        <w:t>力</w:t>
      </w:r>
      <w:r>
        <w:rPr>
          <w:rFonts w:ascii="Times New Roman" w:eastAsia="宋体" w:hAnsi="Times New Roman" w:cs="Times New Roman" w:hint="eastAsia"/>
          <w:sz w:val="24"/>
        </w:rPr>
        <w:t>趋势</w:t>
      </w:r>
      <w:proofErr w:type="gramEnd"/>
      <w:r>
        <w:rPr>
          <w:rFonts w:ascii="Times New Roman" w:eastAsia="宋体" w:hAnsi="Times New Roman" w:cs="Times New Roman" w:hint="eastAsia"/>
          <w:sz w:val="24"/>
        </w:rPr>
        <w:t>及温度、气</w:t>
      </w:r>
      <w:r>
        <w:rPr>
          <w:rFonts w:ascii="Times New Roman" w:eastAsia="宋体" w:hAnsi="Times New Roman" w:cs="Times New Roman"/>
          <w:sz w:val="24"/>
        </w:rPr>
        <w:t>量预估统计表</w:t>
      </w:r>
      <w:r>
        <w:rPr>
          <w:rFonts w:ascii="Times New Roman" w:eastAsia="宋体" w:hAnsi="Times New Roman" w:cs="Times New Roman" w:hint="eastAsia"/>
          <w:sz w:val="24"/>
        </w:rPr>
        <w:t>见附件</w:t>
      </w:r>
      <w:r>
        <w:rPr>
          <w:rFonts w:ascii="Times New Roman" w:eastAsia="宋体" w:hAnsi="Times New Roman" w:cs="Times New Roman" w:hint="eastAsia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5BA0E604" w14:textId="77777777" w:rsidR="00BD2534" w:rsidRDefault="00812895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/>
          <w:sz w:val="24"/>
        </w:rPr>
        <w:t>、</w:t>
      </w:r>
      <w:proofErr w:type="gramStart"/>
      <w:r>
        <w:rPr>
          <w:rFonts w:ascii="Times New Roman" w:hAnsi="Times New Roman" w:hint="eastAsia"/>
          <w:bCs/>
          <w:kern w:val="24"/>
          <w:sz w:val="24"/>
        </w:rPr>
        <w:t>注采井</w:t>
      </w:r>
      <w:r>
        <w:rPr>
          <w:rFonts w:ascii="Times New Roman" w:hAnsi="Times New Roman" w:hint="eastAsia"/>
          <w:bCs/>
          <w:kern w:val="24"/>
          <w:sz w:val="24"/>
        </w:rPr>
        <w:t>注</w:t>
      </w:r>
      <w:r>
        <w:rPr>
          <w:rFonts w:ascii="Times New Roman" w:hAnsi="Times New Roman" w:hint="eastAsia"/>
          <w:bCs/>
          <w:kern w:val="24"/>
          <w:sz w:val="24"/>
        </w:rPr>
        <w:t>气</w:t>
      </w:r>
      <w:proofErr w:type="gramEnd"/>
      <w:r>
        <w:rPr>
          <w:rFonts w:ascii="Times New Roman" w:hAnsi="Times New Roman" w:hint="eastAsia"/>
          <w:bCs/>
          <w:kern w:val="24"/>
          <w:sz w:val="24"/>
        </w:rPr>
        <w:t>产量、压力</w:t>
      </w:r>
    </w:p>
    <w:p w14:paraId="46A507A9" w14:textId="77777777" w:rsidR="00BD2534" w:rsidRDefault="0081289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根</w:t>
      </w:r>
      <w:r>
        <w:rPr>
          <w:rFonts w:ascii="Times New Roman" w:eastAsia="宋体" w:hAnsi="Times New Roman" w:cs="Times New Roman"/>
          <w:sz w:val="24"/>
        </w:rPr>
        <w:t>据地质</w:t>
      </w:r>
      <w:r>
        <w:rPr>
          <w:rFonts w:ascii="Times New Roman" w:eastAsia="宋体" w:hAnsi="Times New Roman" w:cs="Times New Roman" w:hint="eastAsia"/>
          <w:sz w:val="24"/>
        </w:rPr>
        <w:t>提供</w:t>
      </w:r>
      <w:r>
        <w:rPr>
          <w:rFonts w:ascii="Times New Roman" w:eastAsia="宋体" w:hAnsi="Times New Roman" w:cs="Times New Roman"/>
          <w:sz w:val="24"/>
        </w:rPr>
        <w:t>数据，</w:t>
      </w:r>
      <w:r>
        <w:rPr>
          <w:rFonts w:ascii="Times New Roman" w:eastAsia="宋体" w:hAnsi="Times New Roman" w:cs="Times New Roman" w:hint="eastAsia"/>
          <w:sz w:val="24"/>
        </w:rPr>
        <w:t>注气时井口注气压力</w:t>
      </w:r>
      <w:r>
        <w:rPr>
          <w:rFonts w:ascii="Times New Roman" w:eastAsia="宋体" w:hAnsi="Times New Roman" w:cs="Times New Roman" w:hint="eastAsia"/>
          <w:sz w:val="24"/>
        </w:rPr>
        <w:t>10.1 MPa~29 MPa</w:t>
      </w:r>
      <w:r>
        <w:rPr>
          <w:rFonts w:ascii="Times New Roman" w:eastAsia="宋体" w:hAnsi="Times New Roman" w:cs="Times New Roman" w:hint="eastAsia"/>
          <w:sz w:val="24"/>
        </w:rPr>
        <w:t>，注气量为</w:t>
      </w:r>
      <w:r>
        <w:rPr>
          <w:rFonts w:ascii="Times New Roman" w:eastAsia="宋体" w:hAnsi="Times New Roman" w:cs="Times New Roman" w:hint="eastAsia"/>
          <w:sz w:val="24"/>
        </w:rPr>
        <w:t xml:space="preserve">270.1 </w:t>
      </w:r>
      <w:r>
        <w:rPr>
          <w:rFonts w:ascii="Times New Roman" w:eastAsia="宋体" w:hAnsi="Times New Roman" w:cs="Times New Roman"/>
          <w:sz w:val="24"/>
        </w:rPr>
        <w:t>×</w:t>
      </w:r>
      <w:r>
        <w:rPr>
          <w:rFonts w:ascii="Times New Roman" w:eastAsia="宋体" w:hAnsi="Times New Roman" w:cs="Times New Roman" w:hint="eastAsia"/>
          <w:sz w:val="24"/>
        </w:rPr>
        <w:t>10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4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4"/>
        </w:rPr>
        <w:t xml:space="preserve">/d~600 </w:t>
      </w:r>
      <w:r>
        <w:rPr>
          <w:rFonts w:ascii="Times New Roman" w:eastAsia="宋体" w:hAnsi="Times New Roman" w:cs="Times New Roman"/>
          <w:sz w:val="24"/>
        </w:rPr>
        <w:t>×</w:t>
      </w:r>
      <w:r>
        <w:rPr>
          <w:rFonts w:ascii="Times New Roman" w:eastAsia="宋体" w:hAnsi="Times New Roman" w:cs="Times New Roman" w:hint="eastAsia"/>
          <w:sz w:val="24"/>
        </w:rPr>
        <w:t>10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4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4"/>
        </w:rPr>
        <w:t>/d</w:t>
      </w:r>
      <w:r>
        <w:rPr>
          <w:rFonts w:ascii="Times New Roman" w:eastAsia="宋体" w:hAnsi="Times New Roman" w:cs="Times New Roman"/>
          <w:sz w:val="24"/>
        </w:rPr>
        <w:t>。注采井场每日</w:t>
      </w:r>
      <w:r>
        <w:rPr>
          <w:rFonts w:ascii="Times New Roman" w:eastAsia="宋体" w:hAnsi="Times New Roman" w:cs="Times New Roman" w:hint="eastAsia"/>
          <w:sz w:val="24"/>
        </w:rPr>
        <w:t>注</w:t>
      </w:r>
      <w:r>
        <w:rPr>
          <w:rFonts w:ascii="Times New Roman" w:eastAsia="宋体" w:hAnsi="Times New Roman" w:cs="Times New Roman"/>
          <w:sz w:val="24"/>
        </w:rPr>
        <w:t>气压力、产量预估统计表</w:t>
      </w:r>
      <w:r>
        <w:rPr>
          <w:rFonts w:ascii="Times New Roman" w:eastAsia="宋体" w:hAnsi="Times New Roman" w:cs="Times New Roman" w:hint="eastAsia"/>
          <w:sz w:val="24"/>
        </w:rPr>
        <w:t>见附件</w:t>
      </w:r>
      <w:r>
        <w:rPr>
          <w:rFonts w:ascii="Times New Roman" w:eastAsia="宋体" w:hAnsi="Times New Roman" w:cs="Times New Roman" w:hint="eastAsia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4423C0ED" w14:textId="77777777" w:rsidR="00BD2534" w:rsidRDefault="00812895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7</w:t>
      </w:r>
      <w:r>
        <w:rPr>
          <w:rFonts w:ascii="Times New Roman" w:hAnsi="Times New Roman" w:cs="Times New Roman"/>
          <w:sz w:val="24"/>
        </w:rPr>
        <w:t>、产品要求</w:t>
      </w:r>
    </w:p>
    <w:p w14:paraId="2AAD1878" w14:textId="77777777" w:rsidR="00BD2534" w:rsidRDefault="0081289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根据规范要求，本工程产品天然气需</w:t>
      </w:r>
      <w:r>
        <w:rPr>
          <w:rFonts w:ascii="Times New Roman" w:eastAsia="宋体" w:hAnsi="Times New Roman" w:cs="Times New Roman" w:hint="eastAsia"/>
          <w:sz w:val="24"/>
        </w:rPr>
        <w:t>满足《天然气》（</w:t>
      </w:r>
      <w:r>
        <w:rPr>
          <w:rFonts w:ascii="Times New Roman" w:eastAsia="宋体" w:hAnsi="Times New Roman" w:cs="Times New Roman" w:hint="eastAsia"/>
          <w:sz w:val="24"/>
        </w:rPr>
        <w:t>GB17820</w:t>
      </w:r>
      <w:r>
        <w:rPr>
          <w:rFonts w:ascii="Times New Roman" w:eastAsia="宋体" w:hAnsi="Times New Roman" w:cs="Times New Roman" w:hint="eastAsia"/>
          <w:sz w:val="24"/>
        </w:rPr>
        <w:t>）一类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气标准</w:t>
      </w:r>
      <w:proofErr w:type="gramEnd"/>
      <w:r>
        <w:rPr>
          <w:rFonts w:ascii="Times New Roman" w:eastAsia="宋体" w:hAnsi="Times New Roman" w:cs="Times New Roman" w:hint="eastAsia"/>
          <w:sz w:val="24"/>
        </w:rPr>
        <w:t>要求，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且水</w:t>
      </w:r>
      <w:r>
        <w:rPr>
          <w:rFonts w:ascii="Times New Roman" w:eastAsia="宋体" w:hAnsi="Times New Roman" w:cs="Times New Roman"/>
          <w:sz w:val="24"/>
        </w:rPr>
        <w:t>露点</w:t>
      </w:r>
      <w:proofErr w:type="gramEnd"/>
      <w:r>
        <w:rPr>
          <w:rFonts w:ascii="Times New Roman" w:eastAsia="宋体" w:hAnsi="Times New Roman" w:cs="Times New Roman" w:hint="eastAsia"/>
          <w:sz w:val="24"/>
        </w:rPr>
        <w:t>需</w:t>
      </w:r>
      <w:r>
        <w:rPr>
          <w:rFonts w:ascii="Times New Roman" w:eastAsia="宋体" w:hAnsi="Times New Roman" w:cs="Times New Roman"/>
          <w:sz w:val="24"/>
        </w:rPr>
        <w:t>低于最低环境温度</w:t>
      </w:r>
      <w:r>
        <w:rPr>
          <w:rFonts w:ascii="Times New Roman" w:eastAsia="宋体" w:hAnsi="Times New Roman" w:cs="Times New Roman"/>
          <w:sz w:val="24"/>
        </w:rPr>
        <w:t>5℃</w:t>
      </w:r>
      <w:r>
        <w:rPr>
          <w:rFonts w:ascii="Times New Roman" w:eastAsia="宋体" w:hAnsi="Times New Roman" w:cs="Times New Roman"/>
          <w:sz w:val="24"/>
        </w:rPr>
        <w:t>。</w:t>
      </w:r>
    </w:p>
    <w:p w14:paraId="4D907B4D" w14:textId="77777777" w:rsidR="00BD2534" w:rsidRDefault="00812895">
      <w:pPr>
        <w:pStyle w:val="a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8</w:t>
      </w:r>
      <w:r>
        <w:rPr>
          <w:rFonts w:ascii="Times New Roman" w:eastAsia="宋体" w:hAnsi="Times New Roman" w:cs="Times New Roman"/>
          <w:sz w:val="24"/>
        </w:rPr>
        <w:t>、建设规模</w:t>
      </w:r>
    </w:p>
    <w:p w14:paraId="3AD70C4B" w14:textId="77777777" w:rsidR="00BD2534" w:rsidRDefault="0081289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K</w:t>
      </w:r>
      <w:r>
        <w:rPr>
          <w:rFonts w:ascii="Times New Roman" w:eastAsia="宋体" w:hAnsi="Times New Roman" w:cs="Times New Roman"/>
          <w:sz w:val="24"/>
        </w:rPr>
        <w:t>储气库上限压力</w:t>
      </w:r>
      <w:r>
        <w:rPr>
          <w:rFonts w:ascii="Times New Roman" w:eastAsia="宋体" w:hAnsi="Times New Roman" w:cs="Times New Roman"/>
          <w:sz w:val="24"/>
        </w:rPr>
        <w:t>32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MPa</w:t>
      </w:r>
      <w:r>
        <w:rPr>
          <w:rFonts w:ascii="Times New Roman" w:eastAsia="宋体" w:hAnsi="Times New Roman" w:cs="Times New Roman"/>
          <w:sz w:val="24"/>
        </w:rPr>
        <w:t>，下限压力</w:t>
      </w:r>
      <w:r>
        <w:rPr>
          <w:rFonts w:ascii="Times New Roman" w:eastAsia="宋体" w:hAnsi="Times New Roman" w:cs="Times New Roman"/>
          <w:sz w:val="24"/>
        </w:rPr>
        <w:t>13.6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MPa</w:t>
      </w:r>
      <w:r>
        <w:rPr>
          <w:rFonts w:ascii="Times New Roman" w:eastAsia="宋体" w:hAnsi="Times New Roman" w:cs="Times New Roman"/>
          <w:sz w:val="24"/>
        </w:rPr>
        <w:t>，库容量</w:t>
      </w:r>
      <w:r>
        <w:rPr>
          <w:rFonts w:ascii="Times New Roman" w:eastAsia="宋体" w:hAnsi="Times New Roman" w:cs="Times New Roman"/>
          <w:sz w:val="24"/>
        </w:rPr>
        <w:t>22.3×</w:t>
      </w:r>
      <w:r>
        <w:rPr>
          <w:rFonts w:ascii="Times New Roman" w:eastAsia="宋体" w:hAnsi="Times New Roman" w:cs="Times New Roman" w:hint="eastAsia"/>
          <w:sz w:val="24"/>
        </w:rPr>
        <w:t>10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8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，工作气量</w:t>
      </w:r>
      <w:r>
        <w:rPr>
          <w:rFonts w:ascii="Times New Roman" w:eastAsia="宋体" w:hAnsi="Times New Roman" w:cs="Times New Roman"/>
          <w:sz w:val="24"/>
        </w:rPr>
        <w:t>10.8×</w:t>
      </w:r>
      <w:r>
        <w:rPr>
          <w:rFonts w:ascii="Times New Roman" w:eastAsia="宋体" w:hAnsi="Times New Roman" w:cs="Times New Roman" w:hint="eastAsia"/>
          <w:sz w:val="24"/>
        </w:rPr>
        <w:t>10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8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，垫气量</w:t>
      </w:r>
      <w:r>
        <w:rPr>
          <w:rFonts w:ascii="Times New Roman" w:eastAsia="宋体" w:hAnsi="Times New Roman" w:cs="Times New Roman"/>
          <w:sz w:val="24"/>
        </w:rPr>
        <w:t>11.5×</w:t>
      </w:r>
      <w:r>
        <w:rPr>
          <w:rFonts w:ascii="Times New Roman" w:eastAsia="宋体" w:hAnsi="Times New Roman" w:cs="Times New Roman" w:hint="eastAsia"/>
          <w:sz w:val="24"/>
        </w:rPr>
        <w:t>10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8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。</w:t>
      </w:r>
      <w:r>
        <w:rPr>
          <w:rFonts w:ascii="Times New Roman" w:eastAsia="宋体" w:hAnsi="Times New Roman" w:cs="Times New Roman" w:hint="eastAsia"/>
          <w:sz w:val="24"/>
        </w:rPr>
        <w:t>K</w:t>
      </w:r>
      <w:r>
        <w:rPr>
          <w:rFonts w:ascii="Times New Roman" w:eastAsia="宋体" w:hAnsi="Times New Roman" w:cs="Times New Roman" w:hint="eastAsia"/>
          <w:sz w:val="24"/>
        </w:rPr>
        <w:t>储气库</w:t>
      </w:r>
      <w:r>
        <w:rPr>
          <w:rFonts w:ascii="Times New Roman" w:eastAsia="宋体" w:hAnsi="Times New Roman" w:cs="Times New Roman"/>
          <w:sz w:val="24"/>
        </w:rPr>
        <w:t>注</w:t>
      </w:r>
      <w:proofErr w:type="gramStart"/>
      <w:r>
        <w:rPr>
          <w:rFonts w:ascii="Times New Roman" w:eastAsia="宋体" w:hAnsi="Times New Roman" w:cs="Times New Roman"/>
          <w:sz w:val="24"/>
        </w:rPr>
        <w:t>气规模</w:t>
      </w:r>
      <w:proofErr w:type="gramEnd"/>
      <w:r>
        <w:rPr>
          <w:rFonts w:ascii="Times New Roman" w:eastAsia="宋体" w:hAnsi="Times New Roman" w:cs="Times New Roman"/>
          <w:sz w:val="24"/>
        </w:rPr>
        <w:t>270.1×10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/d~600×10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/>
          <w:sz w:val="24"/>
        </w:rPr>
        <w:t>，平均注</w:t>
      </w:r>
      <w:proofErr w:type="gramStart"/>
      <w:r>
        <w:rPr>
          <w:rFonts w:ascii="Times New Roman" w:eastAsia="宋体" w:hAnsi="Times New Roman" w:cs="Times New Roman"/>
          <w:sz w:val="24"/>
        </w:rPr>
        <w:t>气规模</w:t>
      </w:r>
      <w:proofErr w:type="gramEnd"/>
      <w:r>
        <w:rPr>
          <w:rFonts w:ascii="Times New Roman" w:eastAsia="宋体" w:hAnsi="Times New Roman" w:cs="Times New Roman"/>
          <w:sz w:val="24"/>
        </w:rPr>
        <w:t>540×10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 w:hint="eastAsia"/>
          <w:sz w:val="24"/>
        </w:rPr>
        <w:t>；</w:t>
      </w:r>
      <w:r>
        <w:rPr>
          <w:rFonts w:ascii="Times New Roman" w:eastAsia="宋体" w:hAnsi="Times New Roman" w:cs="Times New Roman"/>
          <w:sz w:val="24"/>
        </w:rPr>
        <w:t>采气规模</w:t>
      </w:r>
      <w:r>
        <w:rPr>
          <w:rFonts w:ascii="Times New Roman" w:eastAsia="宋体" w:hAnsi="Times New Roman" w:cs="Times New Roman"/>
          <w:sz w:val="24"/>
        </w:rPr>
        <w:t>398.2×10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/d~1256.4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/>
          <w:sz w:val="24"/>
        </w:rPr>
        <w:t>，平均采气规模</w:t>
      </w:r>
      <w:r>
        <w:rPr>
          <w:rFonts w:ascii="Times New Roman" w:eastAsia="宋体" w:hAnsi="Times New Roman" w:cs="Times New Roman"/>
          <w:sz w:val="24"/>
        </w:rPr>
        <w:t>900×10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/>
          <w:sz w:val="24"/>
        </w:rPr>
        <w:t>。</w:t>
      </w:r>
    </w:p>
    <w:p w14:paraId="66FF727C" w14:textId="77777777" w:rsidR="00BD2534" w:rsidRDefault="00812895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二</w:t>
      </w:r>
      <w:r>
        <w:rPr>
          <w:rFonts w:ascii="Times New Roman" w:hAnsi="Times New Roman" w:cs="Times New Roman"/>
          <w:b/>
          <w:bCs/>
          <w:sz w:val="24"/>
        </w:rPr>
        <w:t>、</w:t>
      </w:r>
      <w:r>
        <w:rPr>
          <w:rFonts w:ascii="Times New Roman" w:hAnsi="Times New Roman" w:cs="Times New Roman" w:hint="eastAsia"/>
          <w:b/>
          <w:bCs/>
          <w:sz w:val="24"/>
        </w:rPr>
        <w:t>可依托条件</w:t>
      </w:r>
    </w:p>
    <w:p w14:paraId="70D7E5B2" w14:textId="77777777" w:rsidR="00BD2534" w:rsidRDefault="00812895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z w:val="24"/>
        </w:rPr>
        <w:t>处理厂</w:t>
      </w:r>
    </w:p>
    <w:p w14:paraId="2593D806" w14:textId="77777777" w:rsidR="00BD2534" w:rsidRDefault="00812895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已建成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/>
          <w:snapToGrid w:val="0"/>
          <w:kern w:val="0"/>
          <w:sz w:val="24"/>
        </w:rPr>
        <w:t>处理厂处理规模</w:t>
      </w:r>
      <w:r>
        <w:rPr>
          <w:rFonts w:ascii="Times New Roman" w:hAnsi="Times New Roman" w:cs="Times New Roman"/>
          <w:snapToGrid w:val="0"/>
          <w:kern w:val="0"/>
          <w:sz w:val="24"/>
        </w:rPr>
        <w:t>50×10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/a</w:t>
      </w:r>
      <w:r>
        <w:rPr>
          <w:rFonts w:ascii="Times New Roman" w:hAnsi="Times New Roman" w:cs="Times New Roman"/>
          <w:snapToGrid w:val="0"/>
          <w:kern w:val="0"/>
          <w:sz w:val="24"/>
        </w:rPr>
        <w:t>。目前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/>
          <w:snapToGrid w:val="0"/>
          <w:kern w:val="0"/>
          <w:sz w:val="24"/>
        </w:rPr>
        <w:t>处理厂年高峰商品气量为</w:t>
      </w:r>
      <w:r>
        <w:rPr>
          <w:rFonts w:ascii="Times New Roman" w:hAnsi="Times New Roman" w:cs="Times New Roman"/>
          <w:snapToGrid w:val="0"/>
          <w:kern w:val="0"/>
          <w:sz w:val="24"/>
        </w:rPr>
        <w:t>40.95×10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/a</w:t>
      </w:r>
      <w:r>
        <w:rPr>
          <w:rFonts w:ascii="Times New Roman" w:hAnsi="Times New Roman" w:cs="Times New Roman"/>
          <w:snapToGrid w:val="0"/>
          <w:kern w:val="0"/>
          <w:sz w:val="24"/>
        </w:rPr>
        <w:t>，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储气库未建成前，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处理厂</w:t>
      </w:r>
      <w:r>
        <w:rPr>
          <w:rFonts w:ascii="Times New Roman" w:hAnsi="Times New Roman" w:cs="Times New Roman"/>
          <w:snapToGrid w:val="0"/>
          <w:kern w:val="0"/>
          <w:sz w:val="24"/>
        </w:rPr>
        <w:t>周边用气量为</w:t>
      </w:r>
      <w:r>
        <w:rPr>
          <w:rFonts w:ascii="Times New Roman" w:hAnsi="Times New Roman" w:cs="Times New Roman"/>
          <w:snapToGrid w:val="0"/>
          <w:kern w:val="0"/>
          <w:sz w:val="24"/>
        </w:rPr>
        <w:t>24.3×10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/a</w:t>
      </w:r>
      <w:r>
        <w:rPr>
          <w:rFonts w:ascii="Times New Roman" w:hAnsi="Times New Roman" w:cs="Times New Roman"/>
          <w:snapToGrid w:val="0"/>
          <w:kern w:val="0"/>
          <w:sz w:val="24"/>
        </w:rPr>
        <w:t>，剩余</w:t>
      </w:r>
      <w:r>
        <w:rPr>
          <w:rFonts w:ascii="Times New Roman" w:hAnsi="Times New Roman" w:cs="Times New Roman"/>
          <w:snapToGrid w:val="0"/>
          <w:kern w:val="0"/>
          <w:sz w:val="24"/>
        </w:rPr>
        <w:t>16.65×10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/a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由气田内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N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末站外输给下游用户</w:t>
      </w:r>
      <w:r>
        <w:rPr>
          <w:rFonts w:ascii="Times New Roman" w:hAnsi="Times New Roman" w:cs="Times New Roman"/>
          <w:snapToGrid w:val="0"/>
          <w:kern w:val="0"/>
          <w:sz w:val="24"/>
        </w:rPr>
        <w:t>。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/>
          <w:snapToGrid w:val="0"/>
          <w:kern w:val="0"/>
          <w:sz w:val="24"/>
        </w:rPr>
        <w:t>处理厂外</w:t>
      </w:r>
      <w:proofErr w:type="gramStart"/>
      <w:r>
        <w:rPr>
          <w:rFonts w:ascii="Times New Roman" w:hAnsi="Times New Roman" w:cs="Times New Roman"/>
          <w:snapToGrid w:val="0"/>
          <w:kern w:val="0"/>
          <w:sz w:val="24"/>
        </w:rPr>
        <w:t>输压力</w:t>
      </w:r>
      <w:proofErr w:type="gramEnd"/>
      <w:r>
        <w:rPr>
          <w:rFonts w:ascii="Times New Roman" w:hAnsi="Times New Roman" w:cs="Times New Roman"/>
          <w:snapToGrid w:val="0"/>
          <w:kern w:val="0"/>
          <w:sz w:val="24"/>
        </w:rPr>
        <w:t>为</w:t>
      </w:r>
      <w:r>
        <w:rPr>
          <w:rFonts w:ascii="Times New Roman" w:hAnsi="Times New Roman" w:cs="Times New Roman"/>
          <w:snapToGrid w:val="0"/>
          <w:kern w:val="0"/>
          <w:sz w:val="24"/>
        </w:rPr>
        <w:t>4.4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MPa~5.2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MPa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，温度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0 </w:t>
      </w:r>
      <w:r>
        <w:rPr>
          <w:rFonts w:ascii="Times New Roman" w:hAnsi="Times New Roman" w:cs="Times New Roman"/>
          <w:snapToGrid w:val="0"/>
          <w:kern w:val="0"/>
          <w:sz w:val="24"/>
        </w:rPr>
        <w:t>℃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~20 </w:t>
      </w:r>
      <w:r>
        <w:rPr>
          <w:rFonts w:ascii="Times New Roman" w:hAnsi="Times New Roman" w:cs="Times New Roman"/>
          <w:snapToGrid w:val="0"/>
          <w:kern w:val="0"/>
          <w:sz w:val="24"/>
        </w:rPr>
        <w:t>℃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。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处理厂采出水处理系统设计处理能力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1000 m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/d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，目前处理量为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739 m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/d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，处理后水质符合《气田水注入技术要求》（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SY/T 6596-2016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）和《气田水回注技术规范》（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Q/SY 01004-2016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）要求后回注地层，不外排。</w:t>
      </w:r>
    </w:p>
    <w:p w14:paraId="33D3297C" w14:textId="77777777" w:rsidR="00BD2534" w:rsidRDefault="00812895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2</w:t>
      </w:r>
      <w:r>
        <w:rPr>
          <w:rFonts w:ascii="Times New Roman" w:hAnsi="Times New Roman" w:cs="Times New Roman"/>
          <w:snapToGrid w:val="0"/>
          <w:kern w:val="0"/>
          <w:sz w:val="24"/>
        </w:rPr>
        <w:t>、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</w:rPr>
        <w:t>主干管线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</w:t>
      </w:r>
      <w:proofErr w:type="gramStart"/>
      <w:r>
        <w:rPr>
          <w:rFonts w:ascii="Times New Roman" w:hAnsi="Times New Roman" w:cs="Times New Roman" w:hint="eastAsia"/>
          <w:snapToGrid w:val="0"/>
          <w:kern w:val="0"/>
          <w:sz w:val="24"/>
        </w:rPr>
        <w:t>#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阀室</w:t>
      </w:r>
      <w:proofErr w:type="gramEnd"/>
    </w:p>
    <w:p w14:paraId="46EB4294" w14:textId="77777777" w:rsidR="00BD2534" w:rsidRDefault="00812895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M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主干管线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年设计输量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250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×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m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。位于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K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储气库西侧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</w:rPr>
        <w:t>主干管线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</w:t>
      </w:r>
      <w:proofErr w:type="gramStart"/>
      <w:r>
        <w:rPr>
          <w:rFonts w:ascii="Times New Roman" w:hAnsi="Times New Roman" w:cs="Times New Roman" w:hint="eastAsia"/>
          <w:snapToGrid w:val="0"/>
          <w:kern w:val="0"/>
          <w:sz w:val="24"/>
        </w:rPr>
        <w:t>#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阀室距</w:t>
      </w:r>
      <w:proofErr w:type="gramEnd"/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处理厂直线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距离为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20 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km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目前输送气量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108.9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×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m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/a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，运行压力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 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MPa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输送天然气温度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0~20 </w:t>
      </w:r>
      <w:r>
        <w:rPr>
          <w:rFonts w:ascii="Times New Roman" w:hAnsi="Times New Roman" w:cs="Times New Roman"/>
          <w:snapToGrid w:val="0"/>
          <w:kern w:val="0"/>
          <w:sz w:val="24"/>
        </w:rPr>
        <w:t>℃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</w:t>
      </w:r>
      <w:proofErr w:type="gramStart"/>
      <w:r>
        <w:rPr>
          <w:rFonts w:ascii="Times New Roman" w:hAnsi="Times New Roman" w:cs="Times New Roman" w:hint="eastAsia"/>
          <w:snapToGrid w:val="0"/>
          <w:kern w:val="0"/>
          <w:sz w:val="24"/>
        </w:rPr>
        <w:t>阀室可</w:t>
      </w:r>
      <w:proofErr w:type="gramEnd"/>
      <w:r>
        <w:rPr>
          <w:rFonts w:ascii="Times New Roman" w:hAnsi="Times New Roman" w:cs="Times New Roman" w:hint="eastAsia"/>
          <w:snapToGrid w:val="0"/>
          <w:kern w:val="0"/>
          <w:sz w:val="24"/>
        </w:rPr>
        <w:t>进行天然气的上载和下载。</w:t>
      </w:r>
    </w:p>
    <w:p w14:paraId="4A65FB03" w14:textId="77777777" w:rsidR="00BD2534" w:rsidRDefault="00812895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处理厂至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N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末站管道</w:t>
      </w:r>
    </w:p>
    <w:p w14:paraId="455B745C" w14:textId="77777777" w:rsidR="00BD2534" w:rsidRDefault="00812895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处理厂至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N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末站管道长度约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62 km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，设计规模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40</w:t>
      </w:r>
      <w:r>
        <w:rPr>
          <w:rFonts w:ascii="Times New Roman" w:hAnsi="Times New Roman" w:cs="Times New Roman"/>
          <w:snapToGrid w:val="0"/>
          <w:kern w:val="0"/>
          <w:sz w:val="24"/>
        </w:rPr>
        <w:t>×10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/a</w:t>
      </w:r>
      <w:r>
        <w:rPr>
          <w:rFonts w:ascii="Times New Roman" w:hAnsi="Times New Roman" w:hint="eastAsia"/>
          <w:bCs/>
          <w:kern w:val="24"/>
          <w:sz w:val="24"/>
        </w:rPr>
        <w:t>。</w:t>
      </w:r>
    </w:p>
    <w:p w14:paraId="608BD831" w14:textId="77777777" w:rsidR="00BD2534" w:rsidRDefault="00812895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4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、气田已购库存压缩机</w:t>
      </w:r>
    </w:p>
    <w:p w14:paraId="6FF1C9C8" w14:textId="77777777" w:rsidR="00BD2534" w:rsidRDefault="00812895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lastRenderedPageBreak/>
        <w:t>气田存在部分库存压缩机，</w:t>
      </w:r>
      <w:proofErr w:type="gramStart"/>
      <w:r>
        <w:rPr>
          <w:rFonts w:ascii="Times New Roman" w:hAnsi="Times New Roman" w:cs="Times New Roman" w:hint="eastAsia"/>
          <w:snapToGrid w:val="0"/>
          <w:kern w:val="0"/>
          <w:sz w:val="24"/>
        </w:rPr>
        <w:t>若工</w:t>
      </w:r>
      <w:proofErr w:type="gramEnd"/>
      <w:r>
        <w:rPr>
          <w:rFonts w:ascii="Times New Roman" w:hAnsi="Times New Roman" w:cs="Times New Roman" w:hint="eastAsia"/>
          <w:snapToGrid w:val="0"/>
          <w:kern w:val="0"/>
          <w:sz w:val="24"/>
        </w:rPr>
        <w:t>况适宜，可供选择，包括：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2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台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1600 kW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电驱往复式压缩机、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2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台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4000 kW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电驱往复式压缩机、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3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台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4500 kW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电驱往复式压缩机。已购压缩机设计工况参数详见下表。其中，已购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4500kW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电驱压缩机最小启动压力为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5.0MPa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，已购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1600kW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压缩机改造后出口压力最高可适应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10MPa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。</w:t>
      </w:r>
    </w:p>
    <w:p w14:paraId="29D6F2C5" w14:textId="77777777" w:rsidR="00BD2534" w:rsidRDefault="00812895">
      <w:pPr>
        <w:autoSpaceDE w:val="0"/>
        <w:ind w:leftChars="50" w:left="105" w:rightChars="50" w:right="105" w:firstLineChars="200" w:firstLine="420"/>
        <w:jc w:val="center"/>
        <w:textAlignment w:val="baseline"/>
        <w:rPr>
          <w:rFonts w:ascii="Times New Roman" w:hAnsi="Times New Roman" w:cs="Times New Roman"/>
          <w:bCs/>
          <w:kern w:val="24"/>
          <w:szCs w:val="21"/>
        </w:rPr>
      </w:pPr>
      <w:r>
        <w:rPr>
          <w:rFonts w:ascii="Times New Roman" w:hAnsi="Times New Roman" w:cs="Times New Roman" w:hint="eastAsia"/>
          <w:bCs/>
          <w:kern w:val="24"/>
          <w:szCs w:val="21"/>
        </w:rPr>
        <w:t>表</w:t>
      </w:r>
      <w:r>
        <w:rPr>
          <w:rFonts w:ascii="Times New Roman" w:hAnsi="Times New Roman" w:cs="Times New Roman" w:hint="eastAsia"/>
          <w:bCs/>
          <w:kern w:val="24"/>
          <w:szCs w:val="21"/>
        </w:rPr>
        <w:t xml:space="preserve">7 </w:t>
      </w:r>
      <w:r>
        <w:rPr>
          <w:rFonts w:ascii="Times New Roman" w:hAnsi="Times New Roman" w:cs="Times New Roman" w:hint="eastAsia"/>
          <w:bCs/>
          <w:kern w:val="24"/>
          <w:szCs w:val="21"/>
        </w:rPr>
        <w:t xml:space="preserve"> </w:t>
      </w:r>
      <w:r>
        <w:rPr>
          <w:rFonts w:ascii="Times New Roman" w:hAnsi="Times New Roman" w:cs="Times New Roman" w:hint="eastAsia"/>
          <w:bCs/>
          <w:kern w:val="24"/>
          <w:szCs w:val="21"/>
        </w:rPr>
        <w:t>气田</w:t>
      </w:r>
      <w:r>
        <w:rPr>
          <w:rFonts w:ascii="Times New Roman" w:hAnsi="Times New Roman" w:cs="Times New Roman" w:hint="eastAsia"/>
          <w:bCs/>
          <w:kern w:val="24"/>
          <w:szCs w:val="21"/>
        </w:rPr>
        <w:t>已购压缩机设计参数</w:t>
      </w:r>
    </w:p>
    <w:tbl>
      <w:tblPr>
        <w:tblW w:w="9412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814"/>
        <w:gridCol w:w="894"/>
        <w:gridCol w:w="837"/>
        <w:gridCol w:w="688"/>
        <w:gridCol w:w="659"/>
        <w:gridCol w:w="922"/>
        <w:gridCol w:w="880"/>
        <w:gridCol w:w="859"/>
        <w:gridCol w:w="1005"/>
        <w:gridCol w:w="622"/>
        <w:gridCol w:w="673"/>
      </w:tblGrid>
      <w:tr w:rsidR="00BD2534" w14:paraId="5052E6DA" w14:textId="77777777">
        <w:trPr>
          <w:trHeight w:val="1269"/>
          <w:jc w:val="center"/>
        </w:trPr>
        <w:tc>
          <w:tcPr>
            <w:tcW w:w="5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62C45CF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项目</w:t>
            </w:r>
          </w:p>
        </w:tc>
        <w:tc>
          <w:tcPr>
            <w:tcW w:w="81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B7EF2A9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压缩机功率</w:t>
            </w:r>
          </w:p>
          <w:p w14:paraId="30301CC8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kW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89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0CCE0E6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进口</w:t>
            </w:r>
          </w:p>
          <w:p w14:paraId="0EDCB2E5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压力</w:t>
            </w:r>
          </w:p>
          <w:p w14:paraId="43C7BEC7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MPa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83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0EEABFC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出口</w:t>
            </w:r>
          </w:p>
          <w:p w14:paraId="3F48DEA1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压力</w:t>
            </w:r>
          </w:p>
          <w:p w14:paraId="69919888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MPa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688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19595A4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进口</w:t>
            </w:r>
          </w:p>
          <w:p w14:paraId="329A6E33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温度</w:t>
            </w:r>
          </w:p>
          <w:p w14:paraId="69826827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℃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6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AE280E6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adjustRightInd w:val="0"/>
              <w:snapToGri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出口</w:t>
            </w:r>
          </w:p>
          <w:p w14:paraId="6E77E47F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adjustRightInd w:val="0"/>
              <w:snapToGri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温度</w:t>
            </w:r>
          </w:p>
          <w:p w14:paraId="0885E064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adjustRightInd w:val="0"/>
              <w:snapToGri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℃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9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2FE005F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增压</w:t>
            </w:r>
          </w:p>
          <w:p w14:paraId="3560FE26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介质</w:t>
            </w:r>
          </w:p>
        </w:tc>
        <w:tc>
          <w:tcPr>
            <w:tcW w:w="880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502D623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单台</w:t>
            </w:r>
          </w:p>
          <w:p w14:paraId="38DDF0DB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压气量</w:t>
            </w:r>
          </w:p>
          <w:p w14:paraId="356DC9DE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bCs/>
                <w:kern w:val="24"/>
                <w:position w:val="7"/>
                <w:sz w:val="18"/>
                <w:szCs w:val="18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bCs/>
                <w:kern w:val="24"/>
                <w:position w:val="7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/d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8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FE607FD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最高环</w:t>
            </w:r>
          </w:p>
          <w:p w14:paraId="46CD538B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境温度</w:t>
            </w:r>
          </w:p>
          <w:p w14:paraId="4E0AE525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℃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1005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3059AA1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最低环境</w:t>
            </w:r>
          </w:p>
          <w:p w14:paraId="5909D253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温度</w:t>
            </w:r>
          </w:p>
          <w:p w14:paraId="68D6B110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℃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6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F5396C5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驱动</w:t>
            </w:r>
          </w:p>
          <w:p w14:paraId="14CBC2E2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方式</w:t>
            </w:r>
          </w:p>
        </w:tc>
        <w:tc>
          <w:tcPr>
            <w:tcW w:w="673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8001E3B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压缩机</w:t>
            </w:r>
          </w:p>
          <w:p w14:paraId="6794BE3C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类型</w:t>
            </w:r>
          </w:p>
        </w:tc>
      </w:tr>
      <w:tr w:rsidR="00BD2534" w14:paraId="4F392CA5" w14:textId="77777777">
        <w:trPr>
          <w:trHeight w:val="701"/>
          <w:jc w:val="center"/>
        </w:trPr>
        <w:tc>
          <w:tcPr>
            <w:tcW w:w="559" w:type="dxa"/>
            <w:vMerge w:val="restart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76F17FB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设计</w:t>
            </w:r>
          </w:p>
          <w:p w14:paraId="1BF7C969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工况</w:t>
            </w:r>
          </w:p>
        </w:tc>
        <w:tc>
          <w:tcPr>
            <w:tcW w:w="81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BF670BA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4500</w:t>
            </w:r>
          </w:p>
        </w:tc>
        <w:tc>
          <w:tcPr>
            <w:tcW w:w="89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84F502A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8.0</w:t>
            </w:r>
          </w:p>
        </w:tc>
        <w:tc>
          <w:tcPr>
            <w:tcW w:w="83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5C2FE66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30</w:t>
            </w:r>
          </w:p>
        </w:tc>
        <w:tc>
          <w:tcPr>
            <w:tcW w:w="688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4A6702A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20</w:t>
            </w:r>
          </w:p>
        </w:tc>
        <w:tc>
          <w:tcPr>
            <w:tcW w:w="6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029BE53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65</w:t>
            </w:r>
          </w:p>
        </w:tc>
        <w:tc>
          <w:tcPr>
            <w:tcW w:w="9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C771911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净化</w:t>
            </w:r>
          </w:p>
          <w:p w14:paraId="600993BE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天然气</w:t>
            </w:r>
          </w:p>
        </w:tc>
        <w:tc>
          <w:tcPr>
            <w:tcW w:w="880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A75BDD5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209</w:t>
            </w:r>
          </w:p>
        </w:tc>
        <w:tc>
          <w:tcPr>
            <w:tcW w:w="8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2007E1A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37.9</w:t>
            </w:r>
          </w:p>
        </w:tc>
        <w:tc>
          <w:tcPr>
            <w:tcW w:w="1005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7F2909A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-25.7</w:t>
            </w:r>
          </w:p>
        </w:tc>
        <w:tc>
          <w:tcPr>
            <w:tcW w:w="6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FA21FAA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电驱</w:t>
            </w:r>
          </w:p>
        </w:tc>
        <w:tc>
          <w:tcPr>
            <w:tcW w:w="673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9A58DAF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往复式</w:t>
            </w:r>
          </w:p>
        </w:tc>
      </w:tr>
      <w:tr w:rsidR="00BD2534" w14:paraId="7FFA857D" w14:textId="77777777">
        <w:trPr>
          <w:trHeight w:val="798"/>
          <w:jc w:val="center"/>
        </w:trPr>
        <w:tc>
          <w:tcPr>
            <w:tcW w:w="559" w:type="dxa"/>
            <w:vMerge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F728703" w14:textId="77777777" w:rsidR="00BD2534" w:rsidRDefault="00BD2534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7B26C76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4000</w:t>
            </w:r>
          </w:p>
        </w:tc>
        <w:tc>
          <w:tcPr>
            <w:tcW w:w="89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2F7B3B3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8.2</w:t>
            </w:r>
          </w:p>
        </w:tc>
        <w:tc>
          <w:tcPr>
            <w:tcW w:w="83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3B5A2C9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30</w:t>
            </w:r>
          </w:p>
        </w:tc>
        <w:tc>
          <w:tcPr>
            <w:tcW w:w="688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A32BACF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20</w:t>
            </w:r>
          </w:p>
        </w:tc>
        <w:tc>
          <w:tcPr>
            <w:tcW w:w="6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7355D1B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65</w:t>
            </w:r>
          </w:p>
        </w:tc>
        <w:tc>
          <w:tcPr>
            <w:tcW w:w="9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541C0B4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净化</w:t>
            </w:r>
          </w:p>
          <w:p w14:paraId="268AA8D0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天然气</w:t>
            </w:r>
          </w:p>
        </w:tc>
        <w:tc>
          <w:tcPr>
            <w:tcW w:w="880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07AEADC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192</w:t>
            </w:r>
          </w:p>
        </w:tc>
        <w:tc>
          <w:tcPr>
            <w:tcW w:w="8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690D5B5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37.9</w:t>
            </w:r>
          </w:p>
        </w:tc>
        <w:tc>
          <w:tcPr>
            <w:tcW w:w="1005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D636E27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-25.7</w:t>
            </w:r>
          </w:p>
        </w:tc>
        <w:tc>
          <w:tcPr>
            <w:tcW w:w="6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A858923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电驱</w:t>
            </w:r>
          </w:p>
        </w:tc>
        <w:tc>
          <w:tcPr>
            <w:tcW w:w="673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FEADBAE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往复式</w:t>
            </w:r>
          </w:p>
        </w:tc>
      </w:tr>
      <w:tr w:rsidR="00BD2534" w14:paraId="66CDBC4D" w14:textId="77777777">
        <w:trPr>
          <w:trHeight w:val="798"/>
          <w:jc w:val="center"/>
        </w:trPr>
        <w:tc>
          <w:tcPr>
            <w:tcW w:w="559" w:type="dxa"/>
            <w:vMerge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8E00019" w14:textId="77777777" w:rsidR="00BD2534" w:rsidRDefault="00BD2534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470AA4E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1600</w:t>
            </w:r>
          </w:p>
        </w:tc>
        <w:tc>
          <w:tcPr>
            <w:tcW w:w="89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1424968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1.9</w:t>
            </w:r>
          </w:p>
        </w:tc>
        <w:tc>
          <w:tcPr>
            <w:tcW w:w="83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706D0CD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6.0</w:t>
            </w:r>
          </w:p>
        </w:tc>
        <w:tc>
          <w:tcPr>
            <w:tcW w:w="688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B854742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20</w:t>
            </w:r>
          </w:p>
        </w:tc>
        <w:tc>
          <w:tcPr>
            <w:tcW w:w="6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30B5472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50</w:t>
            </w:r>
          </w:p>
        </w:tc>
        <w:tc>
          <w:tcPr>
            <w:tcW w:w="9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4B345FF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原料气</w:t>
            </w:r>
          </w:p>
        </w:tc>
        <w:tc>
          <w:tcPr>
            <w:tcW w:w="880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C912466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85</w:t>
            </w:r>
          </w:p>
        </w:tc>
        <w:tc>
          <w:tcPr>
            <w:tcW w:w="8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72E31F3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37.9</w:t>
            </w:r>
          </w:p>
        </w:tc>
        <w:tc>
          <w:tcPr>
            <w:tcW w:w="1005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23F0966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-25.7</w:t>
            </w:r>
          </w:p>
        </w:tc>
        <w:tc>
          <w:tcPr>
            <w:tcW w:w="6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7586AE4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电驱</w:t>
            </w:r>
          </w:p>
        </w:tc>
        <w:tc>
          <w:tcPr>
            <w:tcW w:w="673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60988B0" w14:textId="77777777" w:rsidR="00BD2534" w:rsidRDefault="00812895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往复式</w:t>
            </w:r>
          </w:p>
        </w:tc>
      </w:tr>
    </w:tbl>
    <w:p w14:paraId="7DBDB341" w14:textId="77777777" w:rsidR="00BD2534" w:rsidRDefault="00812895">
      <w:pPr>
        <w:pStyle w:val="a0"/>
        <w:spacing w:beforeLines="50" w:before="156"/>
        <w:rPr>
          <w:rFonts w:ascii="Times New Roman" w:hAnsi="Times New Roman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5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、其他外部依托条件</w:t>
      </w:r>
    </w:p>
    <w:p w14:paraId="7192CA48" w14:textId="77777777" w:rsidR="00BD2534" w:rsidRDefault="00812895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/>
          <w:snapToGrid w:val="0"/>
          <w:kern w:val="0"/>
          <w:sz w:val="24"/>
        </w:rPr>
        <w:t>气田区域内到井场及相关站场的道路条件良好，站场附近有可靠的电网、通信网络就近接入，可作为项目依托。区域内无市政给排水系统。</w:t>
      </w:r>
    </w:p>
    <w:p w14:paraId="27672E29" w14:textId="77777777" w:rsidR="00BD2534" w:rsidRDefault="00812895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三、自然条件</w:t>
      </w:r>
    </w:p>
    <w:p w14:paraId="3C629411" w14:textId="77777777" w:rsidR="00BD2534" w:rsidRDefault="00812895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、地形地貌</w:t>
      </w:r>
    </w:p>
    <w:p w14:paraId="2CD71A5B" w14:textId="77777777" w:rsidR="00BD2534" w:rsidRDefault="0081289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气田区块</w:t>
      </w:r>
      <w:r>
        <w:rPr>
          <w:rFonts w:ascii="Times New Roman" w:hAnsi="Times New Roman" w:hint="eastAsia"/>
          <w:snapToGrid w:val="0"/>
          <w:kern w:val="0"/>
          <w:sz w:val="24"/>
        </w:rPr>
        <w:t>地势相对平坦，海拔</w:t>
      </w:r>
      <w:r>
        <w:rPr>
          <w:rFonts w:ascii="Times New Roman" w:hAnsi="Times New Roman" w:hint="eastAsia"/>
          <w:snapToGrid w:val="0"/>
          <w:kern w:val="0"/>
          <w:sz w:val="24"/>
        </w:rPr>
        <w:t>1200m</w:t>
      </w:r>
      <w:r>
        <w:rPr>
          <w:rFonts w:ascii="Times New Roman" w:hAnsi="Times New Roman" w:hint="eastAsia"/>
          <w:snapToGrid w:val="0"/>
          <w:kern w:val="0"/>
          <w:sz w:val="24"/>
        </w:rPr>
        <w:t>～</w:t>
      </w:r>
      <w:r>
        <w:rPr>
          <w:rFonts w:ascii="Times New Roman" w:hAnsi="Times New Roman" w:hint="eastAsia"/>
          <w:snapToGrid w:val="0"/>
          <w:kern w:val="0"/>
          <w:sz w:val="24"/>
        </w:rPr>
        <w:t>1400m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</w:t>
      </w:r>
      <w:r>
        <w:rPr>
          <w:rFonts w:ascii="Times New Roman" w:hAnsi="Times New Roman" w:hint="eastAsia"/>
          <w:snapToGrid w:val="0"/>
          <w:kern w:val="0"/>
          <w:sz w:val="24"/>
        </w:rPr>
        <w:t>地表为沙漠、丘陵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14:paraId="531AE827" w14:textId="77777777" w:rsidR="00BD2534" w:rsidRDefault="00812895">
      <w:pPr>
        <w:numPr>
          <w:ilvl w:val="0"/>
          <w:numId w:val="2"/>
        </w:num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气象资料</w:t>
      </w:r>
    </w:p>
    <w:p w14:paraId="4A490ADE" w14:textId="7C3DB9A6" w:rsidR="00BD2534" w:rsidRDefault="00812895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储气库所在区域</w:t>
      </w:r>
      <w:r>
        <w:rPr>
          <w:rFonts w:ascii="Times New Roman" w:hAnsi="Times New Roman" w:cs="Times New Roman" w:hint="eastAsia"/>
          <w:sz w:val="24"/>
        </w:rPr>
        <w:t>属于温带大陆性季风气候，春季干旱少雨，多大风；夏季短促炎热，雨水集中；秋季凉爽；冬季寒冷漫长，风沙频繁。</w:t>
      </w:r>
    </w:p>
    <w:p w14:paraId="6F32B34C" w14:textId="77777777" w:rsidR="00BD2534" w:rsidRDefault="00812895">
      <w:pPr>
        <w:autoSpaceDE w:val="0"/>
        <w:ind w:leftChars="50" w:left="105" w:rightChars="50" w:right="105" w:firstLineChars="200" w:firstLine="420"/>
        <w:jc w:val="center"/>
        <w:textAlignment w:val="baseline"/>
        <w:rPr>
          <w:rFonts w:ascii="Times New Roman" w:hAnsi="Times New Roman" w:cs="Times New Roman"/>
          <w:bCs/>
          <w:kern w:val="24"/>
          <w:szCs w:val="21"/>
        </w:rPr>
      </w:pPr>
      <w:r>
        <w:rPr>
          <w:rFonts w:ascii="Times New Roman" w:hAnsi="Times New Roman" w:cs="Times New Roman" w:hint="eastAsia"/>
          <w:bCs/>
          <w:kern w:val="24"/>
          <w:szCs w:val="21"/>
        </w:rPr>
        <w:t>表</w:t>
      </w:r>
      <w:r>
        <w:rPr>
          <w:rFonts w:ascii="Times New Roman" w:hAnsi="Times New Roman" w:cs="Times New Roman" w:hint="eastAsia"/>
          <w:bCs/>
          <w:kern w:val="24"/>
          <w:szCs w:val="21"/>
        </w:rPr>
        <w:t xml:space="preserve">8  </w:t>
      </w:r>
      <w:r>
        <w:rPr>
          <w:rFonts w:ascii="Times New Roman" w:hAnsi="Times New Roman" w:cs="Times New Roman" w:hint="eastAsia"/>
          <w:bCs/>
          <w:kern w:val="24"/>
          <w:szCs w:val="21"/>
        </w:rPr>
        <w:t>气象要素统计表</w:t>
      </w:r>
    </w:p>
    <w:tbl>
      <w:tblPr>
        <w:tblW w:w="434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6"/>
        <w:gridCol w:w="2132"/>
        <w:gridCol w:w="1313"/>
        <w:gridCol w:w="2128"/>
      </w:tblGrid>
      <w:tr w:rsidR="00BD2534" w14:paraId="284E8297" w14:textId="77777777">
        <w:trPr>
          <w:trHeight w:val="345"/>
          <w:tblHeader/>
          <w:jc w:val="center"/>
        </w:trPr>
        <w:tc>
          <w:tcPr>
            <w:tcW w:w="2677" w:type="pct"/>
            <w:gridSpan w:val="2"/>
            <w:vMerge w:val="restart"/>
            <w:vAlign w:val="center"/>
          </w:tcPr>
          <w:p w14:paraId="071563D9" w14:textId="77777777" w:rsidR="00BD2534" w:rsidRDefault="00812895">
            <w:pPr>
              <w:ind w:left="422" w:right="422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气象要素</w:t>
            </w:r>
          </w:p>
        </w:tc>
        <w:tc>
          <w:tcPr>
            <w:tcW w:w="886" w:type="pct"/>
            <w:vMerge w:val="restart"/>
            <w:vAlign w:val="center"/>
          </w:tcPr>
          <w:p w14:paraId="5AA42B69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单位</w:t>
            </w:r>
          </w:p>
        </w:tc>
        <w:tc>
          <w:tcPr>
            <w:tcW w:w="1435" w:type="pct"/>
            <w:vAlign w:val="bottom"/>
          </w:tcPr>
          <w:p w14:paraId="67224218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地名</w:t>
            </w:r>
          </w:p>
        </w:tc>
      </w:tr>
      <w:tr w:rsidR="00BD2534" w14:paraId="741FCEED" w14:textId="77777777">
        <w:trPr>
          <w:trHeight w:val="345"/>
          <w:tblHeader/>
          <w:jc w:val="center"/>
        </w:trPr>
        <w:tc>
          <w:tcPr>
            <w:tcW w:w="2677" w:type="pct"/>
            <w:gridSpan w:val="2"/>
            <w:vMerge/>
            <w:vAlign w:val="center"/>
          </w:tcPr>
          <w:p w14:paraId="66F49599" w14:textId="77777777" w:rsidR="00BD2534" w:rsidRDefault="00BD2534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pct"/>
            <w:vMerge/>
            <w:vAlign w:val="center"/>
          </w:tcPr>
          <w:p w14:paraId="501BF801" w14:textId="77777777" w:rsidR="00BD2534" w:rsidRDefault="00BD2534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5" w:type="pct"/>
            <w:vAlign w:val="center"/>
          </w:tcPr>
          <w:p w14:paraId="5C062E01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储气库所在区域</w:t>
            </w:r>
          </w:p>
        </w:tc>
      </w:tr>
      <w:tr w:rsidR="00BD2534" w14:paraId="7C5CB1E9" w14:textId="77777777">
        <w:trPr>
          <w:trHeight w:val="322"/>
          <w:jc w:val="center"/>
        </w:trPr>
        <w:tc>
          <w:tcPr>
            <w:tcW w:w="2677" w:type="pct"/>
            <w:gridSpan w:val="2"/>
            <w:vAlign w:val="center"/>
          </w:tcPr>
          <w:p w14:paraId="03524FE4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平均气压</w:t>
            </w:r>
          </w:p>
        </w:tc>
        <w:tc>
          <w:tcPr>
            <w:tcW w:w="886" w:type="pct"/>
            <w:vAlign w:val="center"/>
          </w:tcPr>
          <w:p w14:paraId="07CF7FA0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hPa</w:t>
            </w:r>
            <w:proofErr w:type="spellEnd"/>
          </w:p>
        </w:tc>
        <w:tc>
          <w:tcPr>
            <w:tcW w:w="1435" w:type="pct"/>
            <w:vAlign w:val="center"/>
          </w:tcPr>
          <w:p w14:paraId="3E5FCD88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870.0 </w:t>
            </w:r>
          </w:p>
        </w:tc>
      </w:tr>
      <w:tr w:rsidR="00BD2534" w14:paraId="08C0344F" w14:textId="77777777">
        <w:trPr>
          <w:trHeight w:val="243"/>
          <w:jc w:val="center"/>
        </w:trPr>
        <w:tc>
          <w:tcPr>
            <w:tcW w:w="1239" w:type="pct"/>
            <w:vMerge w:val="restart"/>
            <w:vAlign w:val="center"/>
          </w:tcPr>
          <w:p w14:paraId="0B222E8F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气温</w:t>
            </w:r>
          </w:p>
        </w:tc>
        <w:tc>
          <w:tcPr>
            <w:tcW w:w="1437" w:type="pct"/>
            <w:vAlign w:val="center"/>
          </w:tcPr>
          <w:p w14:paraId="3960E19E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年平均</w:t>
            </w:r>
          </w:p>
        </w:tc>
        <w:tc>
          <w:tcPr>
            <w:tcW w:w="886" w:type="pct"/>
            <w:vAlign w:val="center"/>
          </w:tcPr>
          <w:p w14:paraId="54BC30AE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52A46B96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8.9 </w:t>
            </w:r>
          </w:p>
        </w:tc>
      </w:tr>
      <w:tr w:rsidR="00BD2534" w14:paraId="42F54C7B" w14:textId="77777777">
        <w:trPr>
          <w:trHeight w:val="162"/>
          <w:jc w:val="center"/>
        </w:trPr>
        <w:tc>
          <w:tcPr>
            <w:tcW w:w="1239" w:type="pct"/>
            <w:vMerge/>
            <w:vAlign w:val="center"/>
          </w:tcPr>
          <w:p w14:paraId="50A373DE" w14:textId="77777777" w:rsidR="00BD2534" w:rsidRDefault="00BD2534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29A0FC31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极端最高</w:t>
            </w:r>
          </w:p>
        </w:tc>
        <w:tc>
          <w:tcPr>
            <w:tcW w:w="886" w:type="pct"/>
            <w:vAlign w:val="center"/>
          </w:tcPr>
          <w:p w14:paraId="1FF7B6E6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7D3059E3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37.4 </w:t>
            </w:r>
          </w:p>
        </w:tc>
      </w:tr>
      <w:tr w:rsidR="00BD2534" w14:paraId="25E94405" w14:textId="77777777">
        <w:trPr>
          <w:trHeight w:val="82"/>
          <w:jc w:val="center"/>
        </w:trPr>
        <w:tc>
          <w:tcPr>
            <w:tcW w:w="1239" w:type="pct"/>
            <w:vMerge/>
            <w:vAlign w:val="center"/>
          </w:tcPr>
          <w:p w14:paraId="5783DDA1" w14:textId="77777777" w:rsidR="00BD2534" w:rsidRDefault="00BD2534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78DA463F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极端最低</w:t>
            </w:r>
          </w:p>
        </w:tc>
        <w:tc>
          <w:tcPr>
            <w:tcW w:w="886" w:type="pct"/>
            <w:vAlign w:val="center"/>
          </w:tcPr>
          <w:p w14:paraId="68C5DA24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094E8FA4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-25.2 </w:t>
            </w:r>
          </w:p>
        </w:tc>
      </w:tr>
      <w:tr w:rsidR="00BD2534" w14:paraId="5F46FAAC" w14:textId="77777777">
        <w:trPr>
          <w:trHeight w:val="159"/>
          <w:jc w:val="center"/>
        </w:trPr>
        <w:tc>
          <w:tcPr>
            <w:tcW w:w="1239" w:type="pct"/>
            <w:vMerge/>
            <w:vAlign w:val="center"/>
          </w:tcPr>
          <w:p w14:paraId="00E34B90" w14:textId="77777777" w:rsidR="00BD2534" w:rsidRDefault="00BD2534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2AD67B53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年最冷月平均温度</w:t>
            </w:r>
          </w:p>
        </w:tc>
        <w:tc>
          <w:tcPr>
            <w:tcW w:w="886" w:type="pct"/>
            <w:vAlign w:val="center"/>
          </w:tcPr>
          <w:p w14:paraId="0145F8D9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746845B4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-7.7</w:t>
            </w:r>
          </w:p>
        </w:tc>
      </w:tr>
      <w:tr w:rsidR="00BD2534" w14:paraId="69C9DD1D" w14:textId="77777777">
        <w:trPr>
          <w:trHeight w:val="220"/>
          <w:jc w:val="center"/>
        </w:trPr>
        <w:tc>
          <w:tcPr>
            <w:tcW w:w="1239" w:type="pct"/>
            <w:vMerge/>
            <w:vAlign w:val="center"/>
          </w:tcPr>
          <w:p w14:paraId="410B71E0" w14:textId="77777777" w:rsidR="00BD2534" w:rsidRDefault="00BD2534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6F1C6C99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年最热月平均温度</w:t>
            </w:r>
          </w:p>
        </w:tc>
        <w:tc>
          <w:tcPr>
            <w:tcW w:w="886" w:type="pct"/>
            <w:vAlign w:val="center"/>
          </w:tcPr>
          <w:p w14:paraId="307F1BB3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17566E15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23.1</w:t>
            </w:r>
          </w:p>
        </w:tc>
      </w:tr>
      <w:tr w:rsidR="00BD2534" w14:paraId="00C7A135" w14:textId="77777777">
        <w:trPr>
          <w:trHeight w:val="345"/>
          <w:jc w:val="center"/>
        </w:trPr>
        <w:tc>
          <w:tcPr>
            <w:tcW w:w="2677" w:type="pct"/>
            <w:gridSpan w:val="2"/>
            <w:vAlign w:val="center"/>
          </w:tcPr>
          <w:p w14:paraId="0034984D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平均相对湿度</w:t>
            </w:r>
          </w:p>
        </w:tc>
        <w:tc>
          <w:tcPr>
            <w:tcW w:w="886" w:type="pct"/>
            <w:vAlign w:val="center"/>
          </w:tcPr>
          <w:p w14:paraId="7CC371A0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%</w:t>
            </w:r>
          </w:p>
        </w:tc>
        <w:tc>
          <w:tcPr>
            <w:tcW w:w="1435" w:type="pct"/>
            <w:vAlign w:val="center"/>
          </w:tcPr>
          <w:p w14:paraId="70EAF50B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47.9 </w:t>
            </w:r>
          </w:p>
        </w:tc>
      </w:tr>
      <w:tr w:rsidR="00BD2534" w14:paraId="523B6529" w14:textId="77777777">
        <w:trPr>
          <w:trHeight w:val="345"/>
          <w:jc w:val="center"/>
        </w:trPr>
        <w:tc>
          <w:tcPr>
            <w:tcW w:w="2677" w:type="pct"/>
            <w:gridSpan w:val="2"/>
            <w:vAlign w:val="center"/>
          </w:tcPr>
          <w:p w14:paraId="05802BA0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年平均降水量</w:t>
            </w:r>
          </w:p>
        </w:tc>
        <w:tc>
          <w:tcPr>
            <w:tcW w:w="886" w:type="pct"/>
            <w:vAlign w:val="center"/>
          </w:tcPr>
          <w:p w14:paraId="2116438A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1435" w:type="pct"/>
            <w:vAlign w:val="center"/>
          </w:tcPr>
          <w:p w14:paraId="6E29BCC3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406.5 </w:t>
            </w:r>
          </w:p>
        </w:tc>
      </w:tr>
      <w:tr w:rsidR="00BD2534" w14:paraId="21A38A46" w14:textId="77777777">
        <w:trPr>
          <w:trHeight w:val="46"/>
          <w:jc w:val="center"/>
        </w:trPr>
        <w:tc>
          <w:tcPr>
            <w:tcW w:w="2677" w:type="pct"/>
            <w:gridSpan w:val="2"/>
            <w:vAlign w:val="center"/>
          </w:tcPr>
          <w:p w14:paraId="4BA4AFBC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最大日降雨量</w:t>
            </w:r>
          </w:p>
        </w:tc>
        <w:tc>
          <w:tcPr>
            <w:tcW w:w="886" w:type="pct"/>
            <w:vAlign w:val="center"/>
          </w:tcPr>
          <w:p w14:paraId="07F690F9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1435" w:type="pct"/>
            <w:vAlign w:val="center"/>
          </w:tcPr>
          <w:p w14:paraId="1924537C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89.5 </w:t>
            </w:r>
          </w:p>
        </w:tc>
      </w:tr>
      <w:tr w:rsidR="00BD2534" w14:paraId="5AAD9BD4" w14:textId="77777777">
        <w:trPr>
          <w:trHeight w:val="46"/>
          <w:jc w:val="center"/>
        </w:trPr>
        <w:tc>
          <w:tcPr>
            <w:tcW w:w="2677" w:type="pct"/>
            <w:gridSpan w:val="2"/>
            <w:vAlign w:val="center"/>
          </w:tcPr>
          <w:p w14:paraId="19FC6B2F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年平均蒸发量</w:t>
            </w:r>
          </w:p>
        </w:tc>
        <w:tc>
          <w:tcPr>
            <w:tcW w:w="886" w:type="pct"/>
            <w:vAlign w:val="center"/>
          </w:tcPr>
          <w:p w14:paraId="03A8B60E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1435" w:type="pct"/>
            <w:vAlign w:val="center"/>
          </w:tcPr>
          <w:p w14:paraId="7A5CF19A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2103.1 </w:t>
            </w:r>
          </w:p>
        </w:tc>
      </w:tr>
      <w:tr w:rsidR="00BD2534" w14:paraId="750F6D85" w14:textId="77777777">
        <w:trPr>
          <w:trHeight w:val="141"/>
          <w:jc w:val="center"/>
        </w:trPr>
        <w:tc>
          <w:tcPr>
            <w:tcW w:w="2677" w:type="pct"/>
            <w:gridSpan w:val="2"/>
            <w:vAlign w:val="center"/>
          </w:tcPr>
          <w:p w14:paraId="513FE9A8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历史最大日降雨量（有记录以来）</w:t>
            </w:r>
          </w:p>
        </w:tc>
        <w:tc>
          <w:tcPr>
            <w:tcW w:w="886" w:type="pct"/>
            <w:vAlign w:val="center"/>
          </w:tcPr>
          <w:p w14:paraId="1BF3C37A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　</w:t>
            </w:r>
          </w:p>
        </w:tc>
        <w:tc>
          <w:tcPr>
            <w:tcW w:w="1435" w:type="pct"/>
            <w:vAlign w:val="center"/>
          </w:tcPr>
          <w:p w14:paraId="719ED2F1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192.2</w:t>
            </w:r>
          </w:p>
        </w:tc>
      </w:tr>
      <w:tr w:rsidR="00BD2534" w14:paraId="4B567871" w14:textId="77777777">
        <w:trPr>
          <w:trHeight w:val="258"/>
          <w:jc w:val="center"/>
        </w:trPr>
        <w:tc>
          <w:tcPr>
            <w:tcW w:w="1239" w:type="pct"/>
            <w:vMerge w:val="restart"/>
            <w:vAlign w:val="center"/>
          </w:tcPr>
          <w:p w14:paraId="6BE97ED3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风速</w:t>
            </w:r>
          </w:p>
        </w:tc>
        <w:tc>
          <w:tcPr>
            <w:tcW w:w="1437" w:type="pct"/>
            <w:vAlign w:val="center"/>
          </w:tcPr>
          <w:p w14:paraId="77B35A10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平均</w:t>
            </w:r>
          </w:p>
        </w:tc>
        <w:tc>
          <w:tcPr>
            <w:tcW w:w="886" w:type="pct"/>
            <w:vAlign w:val="center"/>
          </w:tcPr>
          <w:p w14:paraId="369309EE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m/s</w:t>
            </w:r>
          </w:p>
        </w:tc>
        <w:tc>
          <w:tcPr>
            <w:tcW w:w="1435" w:type="pct"/>
            <w:vAlign w:val="center"/>
          </w:tcPr>
          <w:p w14:paraId="41F0BB83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2.2 </w:t>
            </w:r>
          </w:p>
        </w:tc>
      </w:tr>
      <w:tr w:rsidR="00BD2534" w14:paraId="39FC2458" w14:textId="77777777">
        <w:trPr>
          <w:trHeight w:val="235"/>
          <w:jc w:val="center"/>
        </w:trPr>
        <w:tc>
          <w:tcPr>
            <w:tcW w:w="1239" w:type="pct"/>
            <w:vMerge/>
            <w:vAlign w:val="center"/>
          </w:tcPr>
          <w:p w14:paraId="4F575773" w14:textId="77777777" w:rsidR="00BD2534" w:rsidRDefault="00BD2534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64C2ACCB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</w:t>
            </w:r>
          </w:p>
        </w:tc>
        <w:tc>
          <w:tcPr>
            <w:tcW w:w="886" w:type="pct"/>
            <w:vAlign w:val="center"/>
          </w:tcPr>
          <w:p w14:paraId="1B6BD5AB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m/s</w:t>
            </w:r>
          </w:p>
        </w:tc>
        <w:tc>
          <w:tcPr>
            <w:tcW w:w="1435" w:type="pct"/>
            <w:vAlign w:val="center"/>
          </w:tcPr>
          <w:p w14:paraId="12F0C682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14.9 </w:t>
            </w:r>
          </w:p>
        </w:tc>
      </w:tr>
      <w:tr w:rsidR="00BD2534" w14:paraId="3FED601A" w14:textId="77777777">
        <w:trPr>
          <w:trHeight w:val="224"/>
          <w:jc w:val="center"/>
        </w:trPr>
        <w:tc>
          <w:tcPr>
            <w:tcW w:w="1239" w:type="pct"/>
            <w:vMerge/>
            <w:vAlign w:val="center"/>
          </w:tcPr>
          <w:p w14:paraId="190B29E0" w14:textId="77777777" w:rsidR="00BD2534" w:rsidRDefault="00BD2534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5C522B0C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最多风向</w:t>
            </w:r>
          </w:p>
        </w:tc>
        <w:tc>
          <w:tcPr>
            <w:tcW w:w="886" w:type="pct"/>
            <w:vAlign w:val="center"/>
          </w:tcPr>
          <w:p w14:paraId="574A5FCC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　</w:t>
            </w:r>
          </w:p>
        </w:tc>
        <w:tc>
          <w:tcPr>
            <w:tcW w:w="1435" w:type="pct"/>
            <w:vAlign w:val="center"/>
          </w:tcPr>
          <w:p w14:paraId="5B49F94A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NNW</w:t>
            </w:r>
          </w:p>
        </w:tc>
      </w:tr>
      <w:tr w:rsidR="00BD2534" w14:paraId="49A24329" w14:textId="77777777">
        <w:trPr>
          <w:trHeight w:val="345"/>
          <w:jc w:val="center"/>
        </w:trPr>
        <w:tc>
          <w:tcPr>
            <w:tcW w:w="1239" w:type="pct"/>
            <w:vMerge w:val="restart"/>
            <w:vAlign w:val="center"/>
          </w:tcPr>
          <w:p w14:paraId="108CA595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地面温度</w:t>
            </w:r>
          </w:p>
        </w:tc>
        <w:tc>
          <w:tcPr>
            <w:tcW w:w="1437" w:type="pct"/>
            <w:vAlign w:val="center"/>
          </w:tcPr>
          <w:p w14:paraId="7EB8FA53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平均</w:t>
            </w:r>
          </w:p>
        </w:tc>
        <w:tc>
          <w:tcPr>
            <w:tcW w:w="886" w:type="pct"/>
            <w:vAlign w:val="center"/>
          </w:tcPr>
          <w:p w14:paraId="19684102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4F92B122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11.7 </w:t>
            </w:r>
          </w:p>
        </w:tc>
      </w:tr>
      <w:tr w:rsidR="00BD2534" w14:paraId="6CFF1F30" w14:textId="77777777">
        <w:trPr>
          <w:trHeight w:val="345"/>
          <w:jc w:val="center"/>
        </w:trPr>
        <w:tc>
          <w:tcPr>
            <w:tcW w:w="1239" w:type="pct"/>
            <w:vMerge/>
            <w:vAlign w:val="center"/>
          </w:tcPr>
          <w:p w14:paraId="70F7659E" w14:textId="77777777" w:rsidR="00BD2534" w:rsidRDefault="00BD2534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5E02438D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极端最高</w:t>
            </w:r>
          </w:p>
        </w:tc>
        <w:tc>
          <w:tcPr>
            <w:tcW w:w="886" w:type="pct"/>
            <w:vAlign w:val="center"/>
          </w:tcPr>
          <w:p w14:paraId="17E65A75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7B28F2FF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69.3 </w:t>
            </w:r>
          </w:p>
        </w:tc>
      </w:tr>
      <w:tr w:rsidR="00BD2534" w14:paraId="5BF0A7AD" w14:textId="77777777">
        <w:trPr>
          <w:trHeight w:val="345"/>
          <w:jc w:val="center"/>
        </w:trPr>
        <w:tc>
          <w:tcPr>
            <w:tcW w:w="1239" w:type="pct"/>
            <w:vMerge/>
            <w:vAlign w:val="center"/>
          </w:tcPr>
          <w:p w14:paraId="125C6CB3" w14:textId="77777777" w:rsidR="00BD2534" w:rsidRDefault="00BD2534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7EC2D708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极端最低</w:t>
            </w:r>
          </w:p>
        </w:tc>
        <w:tc>
          <w:tcPr>
            <w:tcW w:w="886" w:type="pct"/>
            <w:vAlign w:val="center"/>
          </w:tcPr>
          <w:p w14:paraId="13C03D1A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50F4D733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-27.4 </w:t>
            </w:r>
          </w:p>
        </w:tc>
      </w:tr>
      <w:tr w:rsidR="00BD2534" w14:paraId="1A3705EC" w14:textId="77777777">
        <w:trPr>
          <w:trHeight w:val="345"/>
          <w:jc w:val="center"/>
        </w:trPr>
        <w:tc>
          <w:tcPr>
            <w:tcW w:w="2677" w:type="pct"/>
            <w:gridSpan w:val="2"/>
            <w:vAlign w:val="center"/>
          </w:tcPr>
          <w:p w14:paraId="3A5D841F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日照时数</w:t>
            </w:r>
          </w:p>
        </w:tc>
        <w:tc>
          <w:tcPr>
            <w:tcW w:w="886" w:type="pct"/>
            <w:vAlign w:val="center"/>
          </w:tcPr>
          <w:p w14:paraId="30A25ECC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</w:t>
            </w:r>
          </w:p>
        </w:tc>
        <w:tc>
          <w:tcPr>
            <w:tcW w:w="1435" w:type="pct"/>
            <w:vAlign w:val="center"/>
          </w:tcPr>
          <w:p w14:paraId="601B812A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3014.9 </w:t>
            </w:r>
          </w:p>
        </w:tc>
      </w:tr>
      <w:tr w:rsidR="00BD2534" w14:paraId="22BFFBEE" w14:textId="77777777">
        <w:trPr>
          <w:trHeight w:val="50"/>
          <w:jc w:val="center"/>
        </w:trPr>
        <w:tc>
          <w:tcPr>
            <w:tcW w:w="2677" w:type="pct"/>
            <w:gridSpan w:val="2"/>
            <w:vAlign w:val="center"/>
          </w:tcPr>
          <w:p w14:paraId="4BEAE428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大风日数</w:t>
            </w:r>
          </w:p>
        </w:tc>
        <w:tc>
          <w:tcPr>
            <w:tcW w:w="886" w:type="pct"/>
            <w:vAlign w:val="center"/>
          </w:tcPr>
          <w:p w14:paraId="0D3FBFEE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1435" w:type="pct"/>
            <w:vAlign w:val="center"/>
          </w:tcPr>
          <w:p w14:paraId="61B2C86E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7.4 </w:t>
            </w:r>
          </w:p>
        </w:tc>
      </w:tr>
      <w:tr w:rsidR="00BD2534" w14:paraId="709AF5E9" w14:textId="77777777">
        <w:trPr>
          <w:trHeight w:val="169"/>
          <w:jc w:val="center"/>
        </w:trPr>
        <w:tc>
          <w:tcPr>
            <w:tcW w:w="2677" w:type="pct"/>
            <w:gridSpan w:val="2"/>
            <w:vAlign w:val="center"/>
          </w:tcPr>
          <w:p w14:paraId="3A309661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雷暴日数</w:t>
            </w:r>
          </w:p>
        </w:tc>
        <w:tc>
          <w:tcPr>
            <w:tcW w:w="886" w:type="pct"/>
            <w:vAlign w:val="center"/>
          </w:tcPr>
          <w:p w14:paraId="7505D490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1435" w:type="pct"/>
            <w:vAlign w:val="center"/>
          </w:tcPr>
          <w:p w14:paraId="7BB88388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21.7 </w:t>
            </w:r>
          </w:p>
        </w:tc>
      </w:tr>
      <w:tr w:rsidR="00BD2534" w14:paraId="6D547ADD" w14:textId="77777777">
        <w:trPr>
          <w:trHeight w:val="46"/>
          <w:jc w:val="center"/>
        </w:trPr>
        <w:tc>
          <w:tcPr>
            <w:tcW w:w="2677" w:type="pct"/>
            <w:gridSpan w:val="2"/>
            <w:vAlign w:val="center"/>
          </w:tcPr>
          <w:p w14:paraId="03D8CF14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霜日数</w:t>
            </w:r>
          </w:p>
        </w:tc>
        <w:tc>
          <w:tcPr>
            <w:tcW w:w="886" w:type="pct"/>
            <w:vAlign w:val="center"/>
          </w:tcPr>
          <w:p w14:paraId="2F8CE73E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1435" w:type="pct"/>
            <w:vAlign w:val="center"/>
          </w:tcPr>
          <w:p w14:paraId="4B8FF91C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49.7 </w:t>
            </w:r>
          </w:p>
        </w:tc>
      </w:tr>
      <w:tr w:rsidR="00BD2534" w14:paraId="2C94DAE4" w14:textId="77777777">
        <w:trPr>
          <w:trHeight w:val="46"/>
          <w:jc w:val="center"/>
        </w:trPr>
        <w:tc>
          <w:tcPr>
            <w:tcW w:w="2677" w:type="pct"/>
            <w:gridSpan w:val="2"/>
            <w:vAlign w:val="center"/>
          </w:tcPr>
          <w:p w14:paraId="5CFA6C5D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最大积雪深度</w:t>
            </w:r>
          </w:p>
        </w:tc>
        <w:tc>
          <w:tcPr>
            <w:tcW w:w="886" w:type="pct"/>
            <w:vAlign w:val="center"/>
          </w:tcPr>
          <w:p w14:paraId="0E1C2433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cm</w:t>
            </w:r>
          </w:p>
        </w:tc>
        <w:tc>
          <w:tcPr>
            <w:tcW w:w="1435" w:type="pct"/>
            <w:vAlign w:val="center"/>
          </w:tcPr>
          <w:p w14:paraId="68A56808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BD2534" w14:paraId="38FA5BE6" w14:textId="77777777">
        <w:trPr>
          <w:trHeight w:val="46"/>
          <w:jc w:val="center"/>
        </w:trPr>
        <w:tc>
          <w:tcPr>
            <w:tcW w:w="1239" w:type="pct"/>
            <w:vMerge w:val="restart"/>
            <w:vAlign w:val="center"/>
          </w:tcPr>
          <w:p w14:paraId="659E2A74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冻土深度</w:t>
            </w:r>
          </w:p>
        </w:tc>
        <w:tc>
          <w:tcPr>
            <w:tcW w:w="1437" w:type="pct"/>
            <w:vAlign w:val="center"/>
          </w:tcPr>
          <w:p w14:paraId="7FCF84DF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标准冻深</w:t>
            </w:r>
            <w:proofErr w:type="gramEnd"/>
          </w:p>
        </w:tc>
        <w:tc>
          <w:tcPr>
            <w:tcW w:w="886" w:type="pct"/>
            <w:vAlign w:val="center"/>
          </w:tcPr>
          <w:p w14:paraId="57294BF5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cm</w:t>
            </w:r>
          </w:p>
        </w:tc>
        <w:tc>
          <w:tcPr>
            <w:tcW w:w="1435" w:type="pct"/>
            <w:vAlign w:val="center"/>
          </w:tcPr>
          <w:p w14:paraId="6653D409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89.9 </w:t>
            </w:r>
          </w:p>
        </w:tc>
      </w:tr>
      <w:tr w:rsidR="00BD2534" w14:paraId="4AA6BCEF" w14:textId="77777777">
        <w:trPr>
          <w:trHeight w:val="345"/>
          <w:jc w:val="center"/>
        </w:trPr>
        <w:tc>
          <w:tcPr>
            <w:tcW w:w="1239" w:type="pct"/>
            <w:vMerge/>
            <w:vAlign w:val="center"/>
          </w:tcPr>
          <w:p w14:paraId="77A45F57" w14:textId="77777777" w:rsidR="00BD2534" w:rsidRDefault="00BD2534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77EA962C" w14:textId="77777777" w:rsidR="00BD2534" w:rsidRDefault="00812895">
            <w:pPr>
              <w:rPr>
                <w:rFonts w:ascii="Times New Roman" w:hAnsi="Times New Roman" w:cs="Times New Roman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最大冻深</w:t>
            </w:r>
            <w:proofErr w:type="gramEnd"/>
          </w:p>
        </w:tc>
        <w:tc>
          <w:tcPr>
            <w:tcW w:w="886" w:type="pct"/>
            <w:vAlign w:val="center"/>
          </w:tcPr>
          <w:p w14:paraId="7D9002B4" w14:textId="77777777" w:rsidR="00BD2534" w:rsidRDefault="0081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cm</w:t>
            </w:r>
          </w:p>
        </w:tc>
        <w:tc>
          <w:tcPr>
            <w:tcW w:w="1435" w:type="pct"/>
            <w:vAlign w:val="center"/>
          </w:tcPr>
          <w:p w14:paraId="18C4A2D0" w14:textId="77777777" w:rsidR="00BD2534" w:rsidRDefault="0081289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</w:t>
            </w:r>
          </w:p>
        </w:tc>
      </w:tr>
    </w:tbl>
    <w:p w14:paraId="79AAFF94" w14:textId="77777777" w:rsidR="00BD2534" w:rsidRDefault="00812895">
      <w:pPr>
        <w:spacing w:beforeLines="50" w:before="156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2EB06937" wp14:editId="40C1419D">
            <wp:extent cx="2719705" cy="2581910"/>
            <wp:effectExtent l="9525" t="9525" r="13970" b="184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5" t="11315" r="3260" b="496"/>
                    <a:stretch>
                      <a:fillRect/>
                    </a:stretch>
                  </pic:blipFill>
                  <pic:spPr>
                    <a:xfrm>
                      <a:off x="0" y="0"/>
                      <a:ext cx="2719705" cy="25819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1BBA0B" w14:textId="77777777" w:rsidR="00BD2534" w:rsidRDefault="00812895" w:rsidP="00660011">
      <w:pPr>
        <w:autoSpaceDE w:val="0"/>
        <w:ind w:leftChars="50" w:left="105" w:rightChars="50" w:right="105" w:firstLineChars="17" w:firstLine="36"/>
        <w:jc w:val="center"/>
        <w:textAlignment w:val="baseline"/>
        <w:rPr>
          <w:rFonts w:ascii="Times New Roman" w:hAnsi="Times New Roman" w:cs="Times New Roman"/>
          <w:bCs/>
          <w:kern w:val="24"/>
          <w:szCs w:val="21"/>
        </w:rPr>
      </w:pPr>
      <w:r>
        <w:rPr>
          <w:rFonts w:ascii="Times New Roman" w:hAnsi="Times New Roman" w:cs="Times New Roman" w:hint="eastAsia"/>
          <w:bCs/>
          <w:kern w:val="24"/>
          <w:szCs w:val="21"/>
        </w:rPr>
        <w:t>图</w:t>
      </w:r>
      <w:r>
        <w:rPr>
          <w:rFonts w:ascii="Times New Roman" w:hAnsi="Times New Roman" w:cs="Times New Roman" w:hint="eastAsia"/>
          <w:bCs/>
          <w:kern w:val="24"/>
          <w:szCs w:val="21"/>
        </w:rPr>
        <w:t xml:space="preserve">2  </w:t>
      </w:r>
      <w:r>
        <w:rPr>
          <w:rFonts w:ascii="Times New Roman" w:hAnsi="Times New Roman" w:cs="Times New Roman" w:hint="eastAsia"/>
          <w:bCs/>
          <w:kern w:val="24"/>
          <w:szCs w:val="21"/>
        </w:rPr>
        <w:t>储气库所在区域风向频率玫瑰图</w:t>
      </w:r>
    </w:p>
    <w:p w14:paraId="7F8E1446" w14:textId="16D5D4F8" w:rsidR="00660011" w:rsidRPr="00660011" w:rsidRDefault="00660011" w:rsidP="00660011">
      <w:pPr>
        <w:pStyle w:val="a0"/>
        <w:rPr>
          <w:rFonts w:ascii="Times New Roman" w:eastAsia="宋体" w:hAnsi="Times New Roman" w:cs="Times New Roman" w:hint="eastAsia"/>
          <w:sz w:val="24"/>
          <w:shd w:val="clear" w:color="auto" w:fill="FFFFFF"/>
        </w:rPr>
      </w:pPr>
      <w:r w:rsidRPr="00660011"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   </w:t>
      </w:r>
      <w:r w:rsidRPr="00660011">
        <w:rPr>
          <w:rFonts w:ascii="Times New Roman" w:eastAsia="宋体" w:hAnsi="Times New Roman" w:cs="Times New Roman" w:hint="eastAsia"/>
          <w:sz w:val="24"/>
          <w:shd w:val="clear" w:color="auto" w:fill="FFFFFF"/>
        </w:rPr>
        <w:t>项目所处区域风光资源现状详见附件</w:t>
      </w:r>
      <w:r w:rsidRPr="00660011">
        <w:rPr>
          <w:rFonts w:ascii="Times New Roman" w:eastAsia="宋体" w:hAnsi="Times New Roman" w:cs="Times New Roman" w:hint="eastAsia"/>
          <w:sz w:val="24"/>
          <w:shd w:val="clear" w:color="auto" w:fill="FFFFFF"/>
        </w:rPr>
        <w:t>2</w:t>
      </w:r>
      <w:r w:rsidRPr="00660011">
        <w:rPr>
          <w:rFonts w:ascii="Times New Roman" w:eastAsia="宋体" w:hAnsi="Times New Roman" w:cs="Times New Roman" w:hint="eastAsia"/>
          <w:sz w:val="24"/>
          <w:shd w:val="clear" w:color="auto" w:fill="FFFFFF"/>
        </w:rPr>
        <w:t>。</w:t>
      </w:r>
    </w:p>
    <w:p w14:paraId="32BCF36A" w14:textId="77777777" w:rsidR="00BD2534" w:rsidRDefault="00812895">
      <w:p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3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、地质资料</w:t>
      </w:r>
    </w:p>
    <w:p w14:paraId="15D304EC" w14:textId="77777777" w:rsidR="00BD2534" w:rsidRDefault="00812895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据《建筑抗震设计规范》（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GB50011-2010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 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2016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年版）及《中国地震动参数区划图》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（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GB18306-2015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的划分，拟建场地的设计基本地震动峰值加速度值为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0.05g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，相当于抗震设防烈度为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VI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度，地震动反应</w:t>
      </w:r>
      <w:proofErr w:type="gramStart"/>
      <w:r>
        <w:rPr>
          <w:rFonts w:ascii="Times New Roman" w:eastAsia="宋体" w:hAnsi="Times New Roman" w:cs="Times New Roman"/>
          <w:sz w:val="24"/>
          <w:shd w:val="clear" w:color="auto" w:fill="FFFFFF"/>
        </w:rPr>
        <w:t>谱特征</w:t>
      </w:r>
      <w:proofErr w:type="gramEnd"/>
      <w:r>
        <w:rPr>
          <w:rFonts w:ascii="Times New Roman" w:eastAsia="宋体" w:hAnsi="Times New Roman" w:cs="Times New Roman"/>
          <w:sz w:val="24"/>
          <w:shd w:val="clear" w:color="auto" w:fill="FFFFFF"/>
        </w:rPr>
        <w:t>周期值为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0.35s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14:paraId="5B709C49" w14:textId="77777777" w:rsidR="00BD2534" w:rsidRDefault="00812895">
      <w:pPr>
        <w:pStyle w:val="a0"/>
        <w:rPr>
          <w:rFonts w:ascii="Times New Roman" w:hAnsi="Times New Roman"/>
          <w:bCs/>
          <w:sz w:val="24"/>
        </w:rPr>
      </w:pPr>
      <w:r>
        <w:rPr>
          <w:rFonts w:ascii="Times New Roman" w:hAnsi="Times New Roman" w:hint="eastAsia"/>
          <w:bCs/>
          <w:sz w:val="24"/>
        </w:rPr>
        <w:lastRenderedPageBreak/>
        <w:t>4</w:t>
      </w:r>
      <w:r>
        <w:rPr>
          <w:rFonts w:ascii="Times New Roman" w:hAnsi="Times New Roman" w:hint="eastAsia"/>
          <w:bCs/>
          <w:sz w:val="24"/>
        </w:rPr>
        <w:t>、</w:t>
      </w:r>
      <w:r>
        <w:rPr>
          <w:rFonts w:ascii="Times New Roman" w:hAnsi="Times New Roman" w:hint="eastAsia"/>
          <w:bCs/>
          <w:sz w:val="24"/>
        </w:rPr>
        <w:t>管道</w:t>
      </w:r>
      <w:r>
        <w:rPr>
          <w:rFonts w:ascii="Times New Roman" w:hAnsi="Times New Roman" w:hint="eastAsia"/>
          <w:bCs/>
          <w:sz w:val="24"/>
        </w:rPr>
        <w:t>沿线地温</w:t>
      </w:r>
    </w:p>
    <w:p w14:paraId="0A289276" w14:textId="77777777" w:rsidR="00BD2534" w:rsidRDefault="00812895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/>
          <w:szCs w:val="21"/>
          <w:shd w:val="clear" w:color="auto" w:fill="FFFFFF"/>
        </w:rPr>
        <w:t>表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 xml:space="preserve">9  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管道沿线地温分布表</w:t>
      </w:r>
    </w:p>
    <w:tbl>
      <w:tblPr>
        <w:tblW w:w="49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645"/>
        <w:gridCol w:w="2937"/>
        <w:gridCol w:w="2937"/>
      </w:tblGrid>
      <w:tr w:rsidR="00BD2534" w14:paraId="02176F2F" w14:textId="77777777">
        <w:trPr>
          <w:trHeight w:val="228"/>
          <w:jc w:val="center"/>
        </w:trPr>
        <w:tc>
          <w:tcPr>
            <w:tcW w:w="1552" w:type="pct"/>
            <w:vAlign w:val="bottom"/>
          </w:tcPr>
          <w:p w14:paraId="51876899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冬季平均地温（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℃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723" w:type="pct"/>
            <w:vAlign w:val="bottom"/>
          </w:tcPr>
          <w:p w14:paraId="52C4841B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夏季平均地温（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℃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723" w:type="pct"/>
            <w:vAlign w:val="bottom"/>
          </w:tcPr>
          <w:p w14:paraId="580CE76F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年均平均地温（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℃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）</w:t>
            </w:r>
          </w:p>
        </w:tc>
      </w:tr>
      <w:tr w:rsidR="00BD2534" w14:paraId="72DDEAC3" w14:textId="77777777">
        <w:trPr>
          <w:trHeight w:val="310"/>
          <w:jc w:val="center"/>
        </w:trPr>
        <w:tc>
          <w:tcPr>
            <w:tcW w:w="1552" w:type="pct"/>
            <w:vAlign w:val="bottom"/>
          </w:tcPr>
          <w:p w14:paraId="58111A17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3.0</w:t>
            </w:r>
          </w:p>
        </w:tc>
        <w:tc>
          <w:tcPr>
            <w:tcW w:w="1723" w:type="pct"/>
            <w:vAlign w:val="center"/>
          </w:tcPr>
          <w:p w14:paraId="2322D128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13.1</w:t>
            </w:r>
          </w:p>
        </w:tc>
        <w:tc>
          <w:tcPr>
            <w:tcW w:w="1723" w:type="pct"/>
            <w:vAlign w:val="bottom"/>
          </w:tcPr>
          <w:p w14:paraId="09BEAC20" w14:textId="77777777" w:rsidR="00BD2534" w:rsidRDefault="00812895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8.0</w:t>
            </w:r>
          </w:p>
        </w:tc>
      </w:tr>
    </w:tbl>
    <w:p w14:paraId="4684424F" w14:textId="77777777" w:rsidR="00BD2534" w:rsidRDefault="00812895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四</w:t>
      </w:r>
      <w:r>
        <w:rPr>
          <w:rFonts w:ascii="Times New Roman" w:hAnsi="Times New Roman" w:cs="Times New Roman"/>
          <w:b/>
          <w:bCs/>
          <w:sz w:val="24"/>
        </w:rPr>
        <w:t>、</w:t>
      </w:r>
      <w:r>
        <w:rPr>
          <w:rFonts w:ascii="Times New Roman" w:hAnsi="Times New Roman" w:cs="Times New Roman" w:hint="eastAsia"/>
          <w:b/>
          <w:bCs/>
          <w:sz w:val="24"/>
        </w:rPr>
        <w:t>设计要求</w:t>
      </w:r>
    </w:p>
    <w:p w14:paraId="2B3CE136" w14:textId="77777777" w:rsidR="00812895" w:rsidRDefault="00812895" w:rsidP="00812895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、包括但不限于注气气源、商品气上载方案选择、注采井场至</w:t>
      </w:r>
      <w:proofErr w:type="gramStart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集注站</w:t>
      </w:r>
      <w:proofErr w:type="gramEnd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间的注采气输送工艺、外输工艺及井场、</w:t>
      </w:r>
      <w:proofErr w:type="gramStart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集注站</w:t>
      </w:r>
      <w:proofErr w:type="gramEnd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等站场选址规划、工艺建设方案、采气期余压利用方案、采出</w:t>
      </w:r>
      <w:proofErr w:type="gramStart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液集输处理</w:t>
      </w:r>
      <w:proofErr w:type="gramEnd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方案等。</w:t>
      </w:r>
    </w:p>
    <w:p w14:paraId="599890A2" w14:textId="77777777" w:rsidR="00812895" w:rsidRDefault="00812895" w:rsidP="00812895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2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、注采井场请考虑无人值守与集中监控，集注站场少人值守与集中监控。</w:t>
      </w:r>
    </w:p>
    <w:p w14:paraId="4CF183A6" w14:textId="77777777" w:rsidR="00812895" w:rsidRDefault="00812895" w:rsidP="00812895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3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、为积极响应“双碳”目标，有效利用区域内充足的风光资源，请以电网为主，新能源为辅进行供电设计，要求采气</w:t>
      </w:r>
      <w:proofErr w:type="gramStart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期充分</w:t>
      </w:r>
      <w:proofErr w:type="gramEnd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使用绿电，同时部分兼顾</w:t>
      </w:r>
      <w:proofErr w:type="gramStart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注气期用</w:t>
      </w:r>
      <w:proofErr w:type="gramEnd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能需求，要求方案新能源利用率不小于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20%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。项目所处区域风光资源现状详见附件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2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。</w:t>
      </w:r>
    </w:p>
    <w:p w14:paraId="700B40BB" w14:textId="7652E06B" w:rsidR="00BD2534" w:rsidRDefault="00812895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五</w:t>
      </w:r>
      <w:r>
        <w:rPr>
          <w:rFonts w:ascii="Times New Roman" w:hAnsi="Times New Roman" w:cs="Times New Roman"/>
          <w:b/>
          <w:bCs/>
          <w:sz w:val="24"/>
        </w:rPr>
        <w:t>、</w:t>
      </w:r>
      <w:r>
        <w:rPr>
          <w:rFonts w:ascii="Times New Roman" w:hAnsi="Times New Roman" w:cs="Times New Roman"/>
          <w:b/>
          <w:bCs/>
          <w:sz w:val="24"/>
        </w:rPr>
        <w:t>说明</w:t>
      </w:r>
    </w:p>
    <w:p w14:paraId="7ABF2B29" w14:textId="77777777" w:rsidR="00BD2534" w:rsidRDefault="00812895">
      <w:pPr>
        <w:spacing w:line="360" w:lineRule="auto"/>
        <w:ind w:firstLine="480"/>
        <w:rPr>
          <w:rFonts w:ascii="Times New Roman" w:eastAsia="宋体" w:hAnsi="Times New Roman" w:cs="Times New Roman"/>
          <w:strike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、站场选址不考虑规划许可问题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。</w:t>
      </w:r>
    </w:p>
    <w:p w14:paraId="12E7AD06" w14:textId="77777777" w:rsidR="00BD2534" w:rsidRDefault="00812895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2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、集输管道路由设计不考虑外部影响因素，路由长度根据附图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给定的条件进行实际测量。</w:t>
      </w:r>
    </w:p>
    <w:p w14:paraId="5CE56CA9" w14:textId="77777777" w:rsidR="00BD2534" w:rsidRDefault="00812895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3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、已建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M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主干管线及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末站设计参数满足外输要求，且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末站下游市场需求较大，可对该区块商品</w:t>
      </w:r>
      <w:proofErr w:type="gramStart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气完全</w:t>
      </w:r>
      <w:proofErr w:type="gramEnd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消化。</w:t>
      </w:r>
    </w:p>
    <w:p w14:paraId="6886730C" w14:textId="77777777" w:rsidR="00BD2534" w:rsidRDefault="00812895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4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依据《输气管道工程设计规范》（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GB50251-2015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），本工程外输管道一般地段为一级二类地区，部分地段为二级地区。采气及注气管道为二级地区。</w:t>
      </w:r>
    </w:p>
    <w:p w14:paraId="08F88388" w14:textId="77777777" w:rsidR="00BD2534" w:rsidRDefault="00812895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5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、各井场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L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处理厂、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M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主干管线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</w:t>
      </w:r>
      <w:proofErr w:type="gramStart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#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阀室</w:t>
      </w:r>
      <w:proofErr w:type="gramEnd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末站等位置</w:t>
      </w:r>
      <w:proofErr w:type="gramStart"/>
      <w:r>
        <w:rPr>
          <w:rFonts w:ascii="Times New Roman" w:eastAsia="宋体" w:hAnsi="Times New Roman" w:cs="Times New Roman"/>
          <w:sz w:val="24"/>
          <w:shd w:val="clear" w:color="auto" w:fill="FFFFFF"/>
        </w:rPr>
        <w:t>分布见</w:t>
      </w:r>
      <w:proofErr w:type="gramEnd"/>
      <w:r>
        <w:rPr>
          <w:rFonts w:ascii="Times New Roman" w:eastAsia="宋体" w:hAnsi="Times New Roman" w:cs="Times New Roman"/>
          <w:sz w:val="24"/>
          <w:shd w:val="clear" w:color="auto" w:fill="FFFFFF"/>
        </w:rPr>
        <w:t>附图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L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处理厂距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1</w:t>
      </w:r>
      <w:proofErr w:type="gramStart"/>
      <w:r>
        <w:rPr>
          <w:rFonts w:ascii="Times New Roman" w:eastAsia="宋体" w:hAnsi="Times New Roman" w:cs="Times New Roman"/>
          <w:sz w:val="24"/>
          <w:shd w:val="clear" w:color="auto" w:fill="FFFFFF"/>
        </w:rPr>
        <w:t>#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阀室</w:t>
      </w:r>
      <w:proofErr w:type="gramEnd"/>
      <w:r>
        <w:rPr>
          <w:rFonts w:ascii="Times New Roman" w:eastAsia="宋体" w:hAnsi="Times New Roman" w:cs="Times New Roman"/>
          <w:sz w:val="24"/>
          <w:shd w:val="clear" w:color="auto" w:fill="FFFFFF"/>
        </w:rPr>
        <w:t>直线距离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20 km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1</w:t>
      </w:r>
      <w:proofErr w:type="gramStart"/>
      <w:r>
        <w:rPr>
          <w:rFonts w:ascii="Times New Roman" w:eastAsia="宋体" w:hAnsi="Times New Roman" w:cs="Times New Roman"/>
          <w:sz w:val="24"/>
          <w:shd w:val="clear" w:color="auto" w:fill="FFFFFF"/>
        </w:rPr>
        <w:t>#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阀室距</w:t>
      </w:r>
      <w:proofErr w:type="gramEnd"/>
      <w:r>
        <w:rPr>
          <w:rFonts w:ascii="Times New Roman" w:eastAsia="宋体" w:hAnsi="Times New Roman" w:cs="Times New Roman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末站直线距离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5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6.8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 xml:space="preserve"> km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L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处理厂距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末站直线距离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62 km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14:paraId="40DAA8A9" w14:textId="77777777" w:rsidR="00BD2534" w:rsidRDefault="00812895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6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方案应充分体现“标准化、模块化、</w:t>
      </w:r>
      <w:proofErr w:type="gramStart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橇</w:t>
      </w:r>
      <w:proofErr w:type="gramEnd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装化”设计理念，具有较好的经济性。</w:t>
      </w:r>
    </w:p>
    <w:p w14:paraId="1F853456" w14:textId="77777777" w:rsidR="00BD2534" w:rsidRDefault="00812895">
      <w:pPr>
        <w:pStyle w:val="a0"/>
        <w:ind w:firstLineChars="200"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7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、本方案采出水处理后水质应符合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L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处理厂所述水质要求。</w:t>
      </w:r>
    </w:p>
    <w:p w14:paraId="54359205" w14:textId="77777777" w:rsidR="00BD2534" w:rsidRDefault="00812895">
      <w:pPr>
        <w:pStyle w:val="a0"/>
        <w:ind w:firstLineChars="200"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8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、电网电价按照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0.42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元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/kW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，天然气销售气</w:t>
      </w:r>
      <w:proofErr w:type="gramStart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价按照</w:t>
      </w:r>
      <w:proofErr w:type="gramEnd"/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1.22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元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/m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计算。</w:t>
      </w:r>
    </w:p>
    <w:p w14:paraId="262FAE4C" w14:textId="77777777" w:rsidR="00BD2534" w:rsidRDefault="00812895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六</w:t>
      </w:r>
      <w:r>
        <w:rPr>
          <w:rFonts w:ascii="Times New Roman" w:hAnsi="Times New Roman" w:cs="Times New Roman"/>
          <w:b/>
          <w:bCs/>
          <w:sz w:val="24"/>
        </w:rPr>
        <w:t>、</w:t>
      </w:r>
      <w:r>
        <w:rPr>
          <w:rFonts w:ascii="Times New Roman" w:hAnsi="Times New Roman" w:cs="Times New Roman" w:hint="eastAsia"/>
          <w:b/>
          <w:bCs/>
          <w:sz w:val="24"/>
        </w:rPr>
        <w:t>附件附图</w:t>
      </w:r>
    </w:p>
    <w:p w14:paraId="0E3E6358" w14:textId="77777777" w:rsidR="00BD2534" w:rsidRDefault="00812895">
      <w:pPr>
        <w:spacing w:line="360" w:lineRule="auto"/>
        <w:ind w:firstLine="480"/>
        <w:rPr>
          <w:rFonts w:ascii="Times New Roman" w:eastAsia="宋体" w:hAnsi="Times New Roman" w:cs="Times New Roman"/>
          <w:strike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附件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：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注采井场每日注采气压力、产量预估统计表</w:t>
      </w:r>
    </w:p>
    <w:p w14:paraId="0A75D042" w14:textId="77777777" w:rsidR="00BD2534" w:rsidRDefault="00812895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lastRenderedPageBreak/>
        <w:t>附件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2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：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项目所处区域风光资源现状</w:t>
      </w:r>
    </w:p>
    <w:p w14:paraId="64C32AAC" w14:textId="77777777" w:rsidR="00BD2534" w:rsidRDefault="00812895">
      <w:pPr>
        <w:spacing w:line="360" w:lineRule="auto"/>
        <w:ind w:firstLine="480"/>
        <w:rPr>
          <w:rFonts w:ascii="Times New Roman" w:eastAsia="宋体" w:hAnsi="Times New Roman" w:cs="Times New Roman"/>
          <w:strike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附图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：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井场</w:t>
      </w:r>
      <w:r>
        <w:rPr>
          <w:rFonts w:ascii="Times New Roman" w:hAnsi="Times New Roman" w:cs="Times New Roman"/>
          <w:snapToGrid w:val="0"/>
          <w:kern w:val="0"/>
          <w:sz w:val="24"/>
        </w:rPr>
        <w:t>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处理厂、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M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主干管线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</w:t>
      </w:r>
      <w:proofErr w:type="gramStart"/>
      <w:r>
        <w:rPr>
          <w:rFonts w:ascii="Times New Roman" w:hAnsi="Times New Roman" w:cs="Times New Roman" w:hint="eastAsia"/>
          <w:snapToGrid w:val="0"/>
          <w:kern w:val="0"/>
          <w:sz w:val="24"/>
        </w:rPr>
        <w:t>#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阀室</w:t>
      </w:r>
      <w:proofErr w:type="gramEnd"/>
      <w:r>
        <w:rPr>
          <w:rFonts w:ascii="Times New Roman" w:hAnsi="Times New Roman" w:cs="Times New Roman" w:hint="eastAsia"/>
          <w:snapToGrid w:val="0"/>
          <w:kern w:val="0"/>
          <w:sz w:val="24"/>
        </w:rPr>
        <w:t>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N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末站位置</w:t>
      </w:r>
      <w:r>
        <w:rPr>
          <w:rFonts w:ascii="Times New Roman" w:hAnsi="Times New Roman" w:cs="Times New Roman"/>
          <w:snapToGrid w:val="0"/>
          <w:kern w:val="0"/>
          <w:sz w:val="24"/>
        </w:rPr>
        <w:t>分布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图</w:t>
      </w:r>
    </w:p>
    <w:p w14:paraId="2E48F941" w14:textId="77777777" w:rsidR="00BD2534" w:rsidRDefault="00BD2534">
      <w:pPr>
        <w:pStyle w:val="Style2"/>
      </w:pPr>
    </w:p>
    <w:p w14:paraId="408EF440" w14:textId="77777777" w:rsidR="00BD2534" w:rsidRDefault="00BD2534">
      <w:pPr>
        <w:pStyle w:val="a0"/>
        <w:rPr>
          <w:rFonts w:ascii="Times New Roman" w:hAnsi="Times New Roman"/>
        </w:rPr>
      </w:pPr>
    </w:p>
    <w:p w14:paraId="473D1996" w14:textId="77777777" w:rsidR="00BD2534" w:rsidRDefault="00BD2534">
      <w:pPr>
        <w:pStyle w:val="a0"/>
        <w:rPr>
          <w:rFonts w:ascii="Times New Roman" w:hAnsi="Times New Roman"/>
        </w:rPr>
      </w:pPr>
    </w:p>
    <w:p w14:paraId="0E0B5D45" w14:textId="77777777" w:rsidR="00BD2534" w:rsidRDefault="00BD2534">
      <w:pPr>
        <w:pStyle w:val="Style2"/>
        <w:rPr>
          <w:rFonts w:ascii="Times New Roman" w:hAnsi="Times New Roman"/>
        </w:rPr>
      </w:pPr>
    </w:p>
    <w:p w14:paraId="6505E85F" w14:textId="77777777" w:rsidR="00BD2534" w:rsidRDefault="00BD2534">
      <w:pPr>
        <w:pStyle w:val="a0"/>
        <w:rPr>
          <w:rFonts w:ascii="Times New Roman" w:eastAsia="宋体" w:hAnsi="Times New Roman"/>
        </w:rPr>
      </w:pPr>
    </w:p>
    <w:sectPr w:rsidR="00BD25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6A2A4" w14:textId="77777777" w:rsidR="00812895" w:rsidRDefault="00812895">
      <w:r>
        <w:separator/>
      </w:r>
    </w:p>
  </w:endnote>
  <w:endnote w:type="continuationSeparator" w:id="0">
    <w:p w14:paraId="5D21876D" w14:textId="77777777" w:rsidR="00812895" w:rsidRDefault="0081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71454" w14:textId="77777777" w:rsidR="00BD2534" w:rsidRDefault="00BD253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3442"/>
    </w:sdtPr>
    <w:sdtEndPr/>
    <w:sdtContent>
      <w:p w14:paraId="78208E5D" w14:textId="77777777" w:rsidR="00BD2534" w:rsidRDefault="0081289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402876A" w14:textId="77777777" w:rsidR="00BD2534" w:rsidRDefault="00BD253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19AA" w14:textId="77777777" w:rsidR="00BD2534" w:rsidRDefault="00BD25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CD0C2" w14:textId="77777777" w:rsidR="00812895" w:rsidRDefault="00812895">
      <w:r>
        <w:separator/>
      </w:r>
    </w:p>
  </w:footnote>
  <w:footnote w:type="continuationSeparator" w:id="0">
    <w:p w14:paraId="19054BC3" w14:textId="77777777" w:rsidR="00812895" w:rsidRDefault="00812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2390" w14:textId="77777777" w:rsidR="00BD2534" w:rsidRDefault="00812895">
    <w:pPr>
      <w:pStyle w:val="a8"/>
    </w:pPr>
    <w:r>
      <w:pict w14:anchorId="708E62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098" type="#_x0000_t136" style="position:absolute;left:0;text-align:left;margin-left:0;margin-top:0;width:557.4pt;height:27.85pt;rotation:315;z-index:-25165619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fitpath="t" string="第八届全国大学生油气储运工程设计技能大赛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2D93" w14:textId="77777777" w:rsidR="00BD2534" w:rsidRDefault="00812895">
    <w:pPr>
      <w:pStyle w:val="a8"/>
    </w:pPr>
    <w:r>
      <w:rPr>
        <w:rFonts w:hint="eastAsia"/>
      </w:rPr>
      <w:t>第</w:t>
    </w:r>
    <w:r>
      <w:rPr>
        <w:rFonts w:hint="eastAsia"/>
      </w:rPr>
      <w:t>十一</w:t>
    </w:r>
    <w:r>
      <w:rPr>
        <w:rFonts w:hint="eastAsia"/>
      </w:rPr>
      <w:t>届全国大学生油气储运工程设计技能大赛</w:t>
    </w:r>
    <w:r>
      <w:rPr>
        <w:rFonts w:hint="eastAsia"/>
      </w:rPr>
      <w:t xml:space="preserve"> </w:t>
    </w:r>
    <w:r>
      <w:t xml:space="preserve"> </w:t>
    </w:r>
    <w:r>
      <w:rPr>
        <w:rFonts w:hint="eastAsia"/>
      </w:rPr>
      <w:t>赛题二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E2530" w14:textId="77777777" w:rsidR="00BD2534" w:rsidRDefault="00812895">
    <w:pPr>
      <w:pStyle w:val="a8"/>
    </w:pPr>
    <w:r>
      <w:pict w14:anchorId="21567E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4097" type="#_x0000_t136" style="position:absolute;left:0;text-align:left;margin-left:0;margin-top:0;width:557.4pt;height:27.85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fitpath="t" string="第八届全国大学生油气储运工程设计技能大赛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9457C"/>
    <w:multiLevelType w:val="multilevel"/>
    <w:tmpl w:val="2C89457C"/>
    <w:lvl w:ilvl="0">
      <w:start w:val="1"/>
      <w:numFmt w:val="decimal"/>
      <w:lvlText w:val="%1"/>
      <w:lvlJc w:val="left"/>
      <w:pPr>
        <w:ind w:left="5394" w:hanging="432"/>
      </w:pPr>
      <w:rPr>
        <w:rFonts w:ascii="Times New Roman" w:hAnsi="Times New Roman"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3270" w:hanging="576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1288" w:hanging="578"/>
      </w:pPr>
      <w:rPr>
        <w:rFonts w:ascii="Times New Roman" w:hAnsi="Times New Roman"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3133" w:hanging="864"/>
      </w:pPr>
    </w:lvl>
    <w:lvl w:ilvl="4">
      <w:start w:val="1"/>
      <w:numFmt w:val="decimal"/>
      <w:lvlText w:val="%1.%2.%3.%4.%5"/>
      <w:lvlJc w:val="left"/>
      <w:pPr>
        <w:ind w:left="25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Times New Roman" w:eastAsia="仿宋_GB2312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F7023DE"/>
    <w:multiLevelType w:val="singleLevel"/>
    <w:tmpl w:val="5F7023DE"/>
    <w:lvl w:ilvl="0">
      <w:start w:val="2"/>
      <w:numFmt w:val="decimal"/>
      <w:suff w:val="nothing"/>
      <w:lvlText w:val="%1、"/>
      <w:lvlJc w:val="left"/>
    </w:lvl>
  </w:abstractNum>
  <w:num w:numId="1" w16cid:durableId="1995645292">
    <w:abstractNumId w:val="0"/>
  </w:num>
  <w:num w:numId="2" w16cid:durableId="1511412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3035B"/>
    <w:rsid w:val="00172843"/>
    <w:rsid w:val="00172A27"/>
    <w:rsid w:val="004E19FA"/>
    <w:rsid w:val="00573DE2"/>
    <w:rsid w:val="00660011"/>
    <w:rsid w:val="006D3601"/>
    <w:rsid w:val="007D1F52"/>
    <w:rsid w:val="00812895"/>
    <w:rsid w:val="00970798"/>
    <w:rsid w:val="00A55722"/>
    <w:rsid w:val="00BD2534"/>
    <w:rsid w:val="00BF3BD1"/>
    <w:rsid w:val="013A541C"/>
    <w:rsid w:val="03826FAC"/>
    <w:rsid w:val="03E13732"/>
    <w:rsid w:val="04EF37AC"/>
    <w:rsid w:val="05841DDC"/>
    <w:rsid w:val="06180177"/>
    <w:rsid w:val="069E11EB"/>
    <w:rsid w:val="06CF340E"/>
    <w:rsid w:val="06E37146"/>
    <w:rsid w:val="06F8326C"/>
    <w:rsid w:val="07561B5B"/>
    <w:rsid w:val="07F70BF2"/>
    <w:rsid w:val="08354E75"/>
    <w:rsid w:val="084201DC"/>
    <w:rsid w:val="08E17C16"/>
    <w:rsid w:val="090477C3"/>
    <w:rsid w:val="0A243F71"/>
    <w:rsid w:val="0A575703"/>
    <w:rsid w:val="0B393FEC"/>
    <w:rsid w:val="0D417DE0"/>
    <w:rsid w:val="0E9B588A"/>
    <w:rsid w:val="0EDA2F11"/>
    <w:rsid w:val="0F487FBE"/>
    <w:rsid w:val="1062221F"/>
    <w:rsid w:val="110170FE"/>
    <w:rsid w:val="1395077A"/>
    <w:rsid w:val="15FC0DA7"/>
    <w:rsid w:val="16347080"/>
    <w:rsid w:val="169E1C7E"/>
    <w:rsid w:val="174A1FAA"/>
    <w:rsid w:val="17A3175C"/>
    <w:rsid w:val="17ED159E"/>
    <w:rsid w:val="181C0933"/>
    <w:rsid w:val="18660C01"/>
    <w:rsid w:val="18E95746"/>
    <w:rsid w:val="18F359DF"/>
    <w:rsid w:val="18F62CCE"/>
    <w:rsid w:val="19AF3F9B"/>
    <w:rsid w:val="19EB6CC6"/>
    <w:rsid w:val="1A833E2D"/>
    <w:rsid w:val="1A88743E"/>
    <w:rsid w:val="1C6A1A6C"/>
    <w:rsid w:val="1D8626CA"/>
    <w:rsid w:val="1E623E1A"/>
    <w:rsid w:val="1ECD0608"/>
    <w:rsid w:val="1F8A4FBC"/>
    <w:rsid w:val="20174E36"/>
    <w:rsid w:val="201B5AEB"/>
    <w:rsid w:val="212448C3"/>
    <w:rsid w:val="21AA0790"/>
    <w:rsid w:val="231D2FF1"/>
    <w:rsid w:val="240E7A3C"/>
    <w:rsid w:val="242E7311"/>
    <w:rsid w:val="24320BA5"/>
    <w:rsid w:val="248816E8"/>
    <w:rsid w:val="24C402F1"/>
    <w:rsid w:val="250B5DE4"/>
    <w:rsid w:val="25BC7EA7"/>
    <w:rsid w:val="26340E7A"/>
    <w:rsid w:val="263C7249"/>
    <w:rsid w:val="265E5363"/>
    <w:rsid w:val="27034C5F"/>
    <w:rsid w:val="270E2DF5"/>
    <w:rsid w:val="276875D8"/>
    <w:rsid w:val="27DE72CE"/>
    <w:rsid w:val="28AC5FA3"/>
    <w:rsid w:val="29096198"/>
    <w:rsid w:val="29410401"/>
    <w:rsid w:val="29740119"/>
    <w:rsid w:val="2A7356B5"/>
    <w:rsid w:val="2A9B01C5"/>
    <w:rsid w:val="2BB523B9"/>
    <w:rsid w:val="2CF722FD"/>
    <w:rsid w:val="2D5F29D4"/>
    <w:rsid w:val="2D604BAB"/>
    <w:rsid w:val="2DC16990"/>
    <w:rsid w:val="2EAA4915"/>
    <w:rsid w:val="2F713964"/>
    <w:rsid w:val="2F9D3EE9"/>
    <w:rsid w:val="30594D7F"/>
    <w:rsid w:val="305A1AF9"/>
    <w:rsid w:val="30B244A6"/>
    <w:rsid w:val="30B319D3"/>
    <w:rsid w:val="32145F96"/>
    <w:rsid w:val="32687597"/>
    <w:rsid w:val="32B526D6"/>
    <w:rsid w:val="335E7BB0"/>
    <w:rsid w:val="33AE6D56"/>
    <w:rsid w:val="344317FA"/>
    <w:rsid w:val="34715829"/>
    <w:rsid w:val="353F3C69"/>
    <w:rsid w:val="35852EB5"/>
    <w:rsid w:val="35F45DDF"/>
    <w:rsid w:val="366717C3"/>
    <w:rsid w:val="378478DF"/>
    <w:rsid w:val="380E30A3"/>
    <w:rsid w:val="383D16E4"/>
    <w:rsid w:val="3A001929"/>
    <w:rsid w:val="3B0707B2"/>
    <w:rsid w:val="3B6A5D88"/>
    <w:rsid w:val="3BC64C3F"/>
    <w:rsid w:val="3BDE7294"/>
    <w:rsid w:val="3BE63ECC"/>
    <w:rsid w:val="3C9035B7"/>
    <w:rsid w:val="3CAE6447"/>
    <w:rsid w:val="3DCE23FE"/>
    <w:rsid w:val="3DE660AE"/>
    <w:rsid w:val="3EBE34AD"/>
    <w:rsid w:val="41035D2E"/>
    <w:rsid w:val="41343C74"/>
    <w:rsid w:val="415A5167"/>
    <w:rsid w:val="43800A43"/>
    <w:rsid w:val="448462F4"/>
    <w:rsid w:val="448C172B"/>
    <w:rsid w:val="44F208E7"/>
    <w:rsid w:val="453A4D5F"/>
    <w:rsid w:val="453F1E02"/>
    <w:rsid w:val="45BD118C"/>
    <w:rsid w:val="46086C37"/>
    <w:rsid w:val="462855F1"/>
    <w:rsid w:val="46726F41"/>
    <w:rsid w:val="47C2753F"/>
    <w:rsid w:val="4A5C14CD"/>
    <w:rsid w:val="4AE91DBA"/>
    <w:rsid w:val="4B762123"/>
    <w:rsid w:val="4BD81EA1"/>
    <w:rsid w:val="4C0A14ED"/>
    <w:rsid w:val="4D9A3CF4"/>
    <w:rsid w:val="4E355F0A"/>
    <w:rsid w:val="4E685412"/>
    <w:rsid w:val="4F4F776A"/>
    <w:rsid w:val="503E7448"/>
    <w:rsid w:val="51100145"/>
    <w:rsid w:val="52A2097C"/>
    <w:rsid w:val="52EF0157"/>
    <w:rsid w:val="53027B8F"/>
    <w:rsid w:val="53236752"/>
    <w:rsid w:val="53975234"/>
    <w:rsid w:val="53EB32DF"/>
    <w:rsid w:val="54A25E29"/>
    <w:rsid w:val="54C91162"/>
    <w:rsid w:val="55931A8F"/>
    <w:rsid w:val="56210836"/>
    <w:rsid w:val="5644521C"/>
    <w:rsid w:val="57085A7C"/>
    <w:rsid w:val="583A64E9"/>
    <w:rsid w:val="587A6A4E"/>
    <w:rsid w:val="58837ACD"/>
    <w:rsid w:val="59AA1F16"/>
    <w:rsid w:val="5A7D1193"/>
    <w:rsid w:val="5B3B34DA"/>
    <w:rsid w:val="5CC512F7"/>
    <w:rsid w:val="5EB14E6E"/>
    <w:rsid w:val="600D71EF"/>
    <w:rsid w:val="60541D9A"/>
    <w:rsid w:val="607D58A4"/>
    <w:rsid w:val="61FC0883"/>
    <w:rsid w:val="64652AA0"/>
    <w:rsid w:val="648A1EBD"/>
    <w:rsid w:val="66A11920"/>
    <w:rsid w:val="6782173E"/>
    <w:rsid w:val="68AE0D24"/>
    <w:rsid w:val="6A4B2230"/>
    <w:rsid w:val="6B4577FE"/>
    <w:rsid w:val="6C2B10E0"/>
    <w:rsid w:val="6EA6601E"/>
    <w:rsid w:val="6F5A775D"/>
    <w:rsid w:val="70191669"/>
    <w:rsid w:val="70330886"/>
    <w:rsid w:val="703A4795"/>
    <w:rsid w:val="704128CA"/>
    <w:rsid w:val="708E6D31"/>
    <w:rsid w:val="70B43DFA"/>
    <w:rsid w:val="70B8166A"/>
    <w:rsid w:val="716F675D"/>
    <w:rsid w:val="72155F1B"/>
    <w:rsid w:val="72B64F4E"/>
    <w:rsid w:val="7329764E"/>
    <w:rsid w:val="74013EF6"/>
    <w:rsid w:val="74B23A83"/>
    <w:rsid w:val="75192049"/>
    <w:rsid w:val="75526917"/>
    <w:rsid w:val="75D335E0"/>
    <w:rsid w:val="768779A6"/>
    <w:rsid w:val="771F07E2"/>
    <w:rsid w:val="77DB00C7"/>
    <w:rsid w:val="789B436E"/>
    <w:rsid w:val="79355A99"/>
    <w:rsid w:val="7960780C"/>
    <w:rsid w:val="7A692C94"/>
    <w:rsid w:val="7A7A56ED"/>
    <w:rsid w:val="7A8E7B8A"/>
    <w:rsid w:val="7AD85C82"/>
    <w:rsid w:val="7D99139D"/>
    <w:rsid w:val="7DCB00A3"/>
    <w:rsid w:val="7FE2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  <w14:docId w14:val="072F0BD0"/>
  <w15:docId w15:val="{953D3B56-D248-4F05-8695-9FD61DB2B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uiPriority="99" w:qFormat="1"/>
    <w:lsdException w:name="footer" w:uiPriority="99" w:qFormat="1"/>
    <w:lsdException w:name="caption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qFormat/>
    <w:pPr>
      <w:keepLines/>
      <w:tabs>
        <w:tab w:val="left" w:pos="2619"/>
      </w:tabs>
      <w:spacing w:before="240" w:line="480" w:lineRule="auto"/>
      <w:jc w:val="center"/>
      <w:outlineLvl w:val="1"/>
    </w:pPr>
    <w:rPr>
      <w:rFonts w:ascii="宋体" w:hAnsi="宋体"/>
      <w:sz w:val="30"/>
      <w:szCs w:val="30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line="360" w:lineRule="auto"/>
      <w:ind w:leftChars="25" w:left="603" w:rightChars="25" w:right="25"/>
      <w:outlineLvl w:val="2"/>
    </w:pPr>
    <w:rPr>
      <w:kern w:val="0"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Style2"/>
    <w:uiPriority w:val="99"/>
    <w:qFormat/>
    <w:pPr>
      <w:spacing w:after="120"/>
    </w:pPr>
  </w:style>
  <w:style w:type="paragraph" w:customStyle="1" w:styleId="Style2">
    <w:name w:val="_Style 2"/>
    <w:next w:val="a"/>
    <w:qFormat/>
    <w:pPr>
      <w:widowControl w:val="0"/>
      <w:wordWrap w:val="0"/>
      <w:spacing w:before="360" w:after="360"/>
      <w:ind w:left="950" w:right="950"/>
      <w:jc w:val="center"/>
    </w:pPr>
    <w:rPr>
      <w:rFonts w:asciiTheme="minorHAnsi" w:eastAsiaTheme="minorEastAsia" w:hAnsiTheme="minorHAnsi" w:cstheme="minorBidi"/>
      <w:i/>
      <w:kern w:val="2"/>
      <w:sz w:val="21"/>
      <w:szCs w:val="24"/>
    </w:rPr>
  </w:style>
  <w:style w:type="paragraph" w:styleId="a4">
    <w:name w:val="Normal Indent"/>
    <w:basedOn w:val="a"/>
    <w:qFormat/>
    <w:pPr>
      <w:spacing w:line="360" w:lineRule="auto"/>
      <w:ind w:firstLine="420"/>
    </w:pPr>
    <w:rPr>
      <w:sz w:val="24"/>
      <w:szCs w:val="20"/>
    </w:rPr>
  </w:style>
  <w:style w:type="paragraph" w:styleId="a5">
    <w:name w:val="caption"/>
    <w:basedOn w:val="a"/>
    <w:next w:val="a"/>
    <w:qFormat/>
    <w:pPr>
      <w:keepNext/>
      <w:ind w:leftChars="25" w:left="25" w:rightChars="25" w:right="25"/>
      <w:jc w:val="center"/>
    </w:pPr>
    <w:rPr>
      <w:rFonts w:ascii="Times New Roman" w:eastAsia="宋体" w:hAnsi="Times New Roman" w:cs="Arial"/>
      <w:sz w:val="24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b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1"/>
    <w:qFormat/>
    <w:rPr>
      <w:b/>
    </w:rPr>
  </w:style>
  <w:style w:type="paragraph" w:customStyle="1" w:styleId="ad">
    <w:name w:val="正文居中"/>
    <w:basedOn w:val="a"/>
    <w:qFormat/>
    <w:pPr>
      <w:snapToGrid w:val="0"/>
      <w:spacing w:line="360" w:lineRule="auto"/>
      <w:jc w:val="center"/>
    </w:pPr>
    <w:rPr>
      <w:rFonts w:ascii="宋体" w:hAnsi="宋体"/>
      <w:color w:val="000000"/>
      <w:sz w:val="24"/>
    </w:rPr>
  </w:style>
  <w:style w:type="paragraph" w:customStyle="1" w:styleId="yw">
    <w:name w:val="yw表格标题"/>
    <w:next w:val="a"/>
    <w:qFormat/>
    <w:pPr>
      <w:adjustRightInd w:val="0"/>
      <w:snapToGrid w:val="0"/>
      <w:jc w:val="center"/>
    </w:pPr>
    <w:rPr>
      <w:spacing w:val="2"/>
      <w:sz w:val="24"/>
      <w:szCs w:val="21"/>
    </w:rPr>
  </w:style>
  <w:style w:type="paragraph" w:customStyle="1" w:styleId="yw0">
    <w:name w:val="yw表格不居中五号"/>
    <w:qFormat/>
    <w:pPr>
      <w:autoSpaceDE w:val="0"/>
      <w:autoSpaceDN w:val="0"/>
      <w:adjustRightInd w:val="0"/>
      <w:snapToGrid w:val="0"/>
      <w:jc w:val="both"/>
    </w:pPr>
    <w:rPr>
      <w:sz w:val="21"/>
      <w:szCs w:val="21"/>
    </w:rPr>
  </w:style>
  <w:style w:type="character" w:customStyle="1" w:styleId="F-">
    <w:name w:val="F文字-上标"/>
    <w:uiPriority w:val="99"/>
    <w:qFormat/>
    <w:rPr>
      <w:rFonts w:ascii="Times New Roman" w:hAnsi="Times New Roman"/>
      <w:sz w:val="28"/>
      <w:szCs w:val="24"/>
      <w:vertAlign w:val="superscript"/>
    </w:rPr>
  </w:style>
  <w:style w:type="character" w:customStyle="1" w:styleId="a9">
    <w:name w:val="页眉 字符"/>
    <w:basedOn w:val="a1"/>
    <w:link w:val="a8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e">
    <w:name w:val="（正文）"/>
    <w:qFormat/>
    <w:pPr>
      <w:spacing w:line="560" w:lineRule="exact"/>
      <w:ind w:firstLineChars="200" w:firstLine="200"/>
      <w:jc w:val="both"/>
      <w:textAlignment w:val="baseline"/>
    </w:pPr>
    <w:rPr>
      <w:kern w:val="2"/>
      <w:sz w:val="28"/>
      <w:szCs w:val="24"/>
    </w:rPr>
  </w:style>
  <w:style w:type="character" w:customStyle="1" w:styleId="Char">
    <w:name w:val="正文可研汇总 Char"/>
    <w:link w:val="af"/>
    <w:qFormat/>
    <w:rPr>
      <w:rFonts w:ascii="Times New Roman" w:eastAsia="宋体" w:hAnsi="Times New Roman" w:cs="宋体"/>
      <w:sz w:val="24"/>
    </w:rPr>
  </w:style>
  <w:style w:type="paragraph" w:customStyle="1" w:styleId="af">
    <w:name w:val="正文可研汇总"/>
    <w:basedOn w:val="a"/>
    <w:link w:val="Char"/>
    <w:qFormat/>
    <w:pPr>
      <w:spacing w:line="360" w:lineRule="auto"/>
      <w:ind w:firstLineChars="200" w:firstLine="560"/>
    </w:pPr>
    <w:rPr>
      <w:rFonts w:ascii="Times New Roman" w:eastAsia="宋体" w:hAnsi="Times New Roman" w:cs="宋体"/>
      <w:sz w:val="24"/>
    </w:rPr>
  </w:style>
  <w:style w:type="character" w:customStyle="1" w:styleId="FChar">
    <w:name w:val="F正文 Char"/>
    <w:link w:val="F"/>
    <w:qFormat/>
    <w:rPr>
      <w:rFonts w:ascii="Times New Roman" w:eastAsia="宋体" w:hAnsi="Times New Roman" w:cs="Times New Roman"/>
      <w:sz w:val="24"/>
    </w:rPr>
  </w:style>
  <w:style w:type="paragraph" w:customStyle="1" w:styleId="F">
    <w:name w:val="F正文"/>
    <w:basedOn w:val="a"/>
    <w:link w:val="FChar"/>
    <w:qFormat/>
    <w:pPr>
      <w:snapToGrid w:val="0"/>
      <w:spacing w:line="360" w:lineRule="auto"/>
      <w:ind w:firstLineChars="200" w:firstLine="480"/>
    </w:pPr>
    <w:rPr>
      <w:rFonts w:ascii="Times New Roman" w:eastAsia="宋体" w:hAnsi="Times New Roman" w:cs="Times New Roman"/>
      <w:sz w:val="24"/>
    </w:rPr>
  </w:style>
  <w:style w:type="character" w:customStyle="1" w:styleId="font11">
    <w:name w:val="font11"/>
    <w:basedOn w:val="a1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C94749-D84E-4E59-ADC4-2BAAEAA23E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966</Words>
  <Characters>5510</Characters>
  <Application>Microsoft Office Word</Application>
  <DocSecurity>0</DocSecurity>
  <Lines>45</Lines>
  <Paragraphs>12</Paragraphs>
  <ScaleCrop>false</ScaleCrop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64524</dc:creator>
  <cp:lastModifiedBy>admin</cp:lastModifiedBy>
  <cp:revision>5</cp:revision>
  <cp:lastPrinted>2026-01-12T00:01:00Z</cp:lastPrinted>
  <dcterms:created xsi:type="dcterms:W3CDTF">2022-11-16T06:41:00Z</dcterms:created>
  <dcterms:modified xsi:type="dcterms:W3CDTF">2026-01-19T00:42:00Z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78D0F818B1F64AFBAC087FF42C8BBFE2</vt:lpwstr>
  </property>
  <property fmtid="{D5CDD505-2E9C-101B-9397-08002B2CF9AE}" pid="4" name="KSOTemplateDocerSaveRecord">
    <vt:lpwstr>eyJoZGlkIjoiYjFkNzU5YzJlOGRkYTAxYzkzZTZmZjZiM2EwNDNlZDgifQ==</vt:lpwstr>
  </property>
</Properties>
</file>